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4F" w:rsidRPr="004E077C" w:rsidRDefault="0037424F" w:rsidP="0037424F">
      <w:pPr>
        <w:spacing w:before="0" w:beforeAutospacing="0" w:after="0" w:afterAutospacing="0"/>
        <w:rPr>
          <w:rFonts w:cs="Arial"/>
          <w:b/>
          <w:sz w:val="28"/>
          <w:szCs w:val="28"/>
          <w:u w:val="single"/>
        </w:rPr>
      </w:pPr>
      <w:r w:rsidRPr="004E077C">
        <w:rPr>
          <w:b/>
          <w:noProof/>
          <w:u w:val="single"/>
          <w:lang w:eastAsia="en-AU"/>
        </w:rPr>
        <w:drawing>
          <wp:anchor distT="0" distB="0" distL="114300" distR="114300" simplePos="0" relativeHeight="251660288" behindDoc="0" locked="0" layoutInCell="1" allowOverlap="1">
            <wp:simplePos x="0" y="0"/>
            <wp:positionH relativeFrom="margin">
              <wp:posOffset>4752975</wp:posOffset>
            </wp:positionH>
            <wp:positionV relativeFrom="margin">
              <wp:posOffset>-504825</wp:posOffset>
            </wp:positionV>
            <wp:extent cx="923925" cy="1057275"/>
            <wp:effectExtent l="19050" t="0" r="9525" b="0"/>
            <wp:wrapNone/>
            <wp:docPr id="1" name="Picture 2" descr="Epworth_HealthCar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worth_HealthCare20"/>
                    <pic:cNvPicPr>
                      <a:picLocks noChangeAspect="1" noChangeArrowheads="1"/>
                    </pic:cNvPicPr>
                  </pic:nvPicPr>
                  <pic:blipFill>
                    <a:blip r:embed="rId8" cstate="print"/>
                    <a:srcRect/>
                    <a:stretch>
                      <a:fillRect/>
                    </a:stretch>
                  </pic:blipFill>
                  <pic:spPr bwMode="auto">
                    <a:xfrm>
                      <a:off x="0" y="0"/>
                      <a:ext cx="923925" cy="1057275"/>
                    </a:xfrm>
                    <a:prstGeom prst="rect">
                      <a:avLst/>
                    </a:prstGeom>
                    <a:noFill/>
                  </pic:spPr>
                </pic:pic>
              </a:graphicData>
            </a:graphic>
          </wp:anchor>
        </w:drawing>
      </w:r>
      <w:r w:rsidR="00E761FF" w:rsidRPr="00E761FF">
        <w:rPr>
          <w:rFonts w:cs="Arial"/>
          <w:b/>
          <w:sz w:val="28"/>
          <w:szCs w:val="28"/>
          <w:u w:val="single"/>
        </w:rPr>
        <w:t>CARE GUIDE</w:t>
      </w:r>
    </w:p>
    <w:p w:rsidR="0037424F" w:rsidRPr="004E077C" w:rsidRDefault="00E761FF" w:rsidP="0037424F">
      <w:pPr>
        <w:spacing w:before="0" w:beforeAutospacing="0" w:after="0" w:afterAutospacing="0"/>
        <w:rPr>
          <w:rFonts w:cs="Arial"/>
          <w:b/>
          <w:sz w:val="28"/>
          <w:szCs w:val="28"/>
        </w:rPr>
      </w:pPr>
      <w:r w:rsidRPr="00E761FF">
        <w:rPr>
          <w:rFonts w:cs="Arial"/>
          <w:b/>
          <w:sz w:val="28"/>
          <w:szCs w:val="28"/>
        </w:rPr>
        <w:t>Care Management</w:t>
      </w:r>
    </w:p>
    <w:p w:rsidR="0037424F" w:rsidRPr="004E077C" w:rsidRDefault="00E761FF" w:rsidP="0037424F">
      <w:pPr>
        <w:shd w:val="clear" w:color="auto" w:fill="DBE5F1" w:themeFill="accent1" w:themeFillTint="33"/>
        <w:rPr>
          <w:rFonts w:cs="Arial"/>
          <w:b/>
          <w:sz w:val="28"/>
          <w:szCs w:val="28"/>
        </w:rPr>
      </w:pPr>
      <w:r w:rsidRPr="00E761FF">
        <w:rPr>
          <w:rFonts w:cs="Arial"/>
          <w:b/>
          <w:sz w:val="28"/>
          <w:szCs w:val="28"/>
        </w:rPr>
        <w:t>Procedure</w:t>
      </w:r>
    </w:p>
    <w:p w:rsidR="006D542E" w:rsidRPr="004E077C" w:rsidRDefault="00E761FF" w:rsidP="0037424F">
      <w:pPr>
        <w:spacing w:before="0" w:beforeAutospacing="0" w:after="0" w:afterAutospacing="0"/>
        <w:rPr>
          <w:rFonts w:cs="Arial"/>
          <w:b/>
          <w:sz w:val="32"/>
          <w:szCs w:val="32"/>
        </w:rPr>
      </w:pPr>
      <w:r w:rsidRPr="00E761FF">
        <w:rPr>
          <w:rFonts w:cs="Arial"/>
          <w:b/>
          <w:sz w:val="32"/>
          <w:szCs w:val="32"/>
        </w:rPr>
        <w:t xml:space="preserve">Radiation </w:t>
      </w:r>
      <w:r w:rsidR="004E077C" w:rsidRPr="004E077C">
        <w:rPr>
          <w:rFonts w:cs="Arial"/>
          <w:b/>
          <w:sz w:val="32"/>
          <w:szCs w:val="32"/>
        </w:rPr>
        <w:t>Therapy (</w:t>
      </w:r>
      <w:r w:rsidRPr="00E761FF">
        <w:rPr>
          <w:rFonts w:cs="Arial"/>
          <w:b/>
          <w:sz w:val="32"/>
          <w:szCs w:val="32"/>
        </w:rPr>
        <w:t xml:space="preserve">RT):  </w:t>
      </w:r>
      <w:r w:rsidRPr="00E761FF">
        <w:rPr>
          <w:rFonts w:cs="Arial"/>
          <w:b/>
          <w:sz w:val="32"/>
          <w:szCs w:val="32"/>
          <w:u w:val="single"/>
        </w:rPr>
        <w:t>P</w:t>
      </w:r>
      <w:r w:rsidR="004E077C">
        <w:rPr>
          <w:rFonts w:cs="Arial"/>
          <w:b/>
          <w:sz w:val="32"/>
          <w:szCs w:val="32"/>
          <w:u w:val="single"/>
        </w:rPr>
        <w:t>ELVIS</w:t>
      </w:r>
    </w:p>
    <w:p w:rsidR="008C454F" w:rsidRPr="004E077C" w:rsidRDefault="008C454F" w:rsidP="0037424F">
      <w:pPr>
        <w:spacing w:before="0" w:beforeAutospacing="0" w:after="0" w:afterAutospacing="0"/>
        <w:rPr>
          <w:rFonts w:cs="Arial"/>
          <w:b/>
          <w:sz w:val="28"/>
          <w:szCs w:val="28"/>
        </w:rPr>
      </w:pPr>
    </w:p>
    <w:p w:rsidR="006D542E" w:rsidRPr="004E077C" w:rsidRDefault="00542210" w:rsidP="0037424F">
      <w:pPr>
        <w:spacing w:before="0" w:beforeAutospacing="0" w:after="0" w:afterAutospacing="0"/>
        <w:rPr>
          <w:rFonts w:cs="Arial"/>
          <w:b/>
          <w:sz w:val="28"/>
          <w:szCs w:val="28"/>
        </w:rPr>
      </w:pPr>
      <w:r>
        <w:rPr>
          <w:rFonts w:cs="Arial"/>
          <w:b/>
          <w:noProof/>
          <w:sz w:val="28"/>
          <w:szCs w:val="28"/>
          <w:lang w:eastAsia="en-AU"/>
        </w:rPr>
        <w:pict>
          <v:shapetype id="_x0000_t109" coordsize="21600,21600" o:spt="109" path="m,l,21600r21600,l21600,xe">
            <v:stroke joinstyle="miter"/>
            <v:path gradientshapeok="t" o:connecttype="rect"/>
          </v:shapetype>
          <v:shape id="_x0000_s1026" type="#_x0000_t109" style="position:absolute;margin-left:-7.5pt;margin-top:2.45pt;width:438.75pt;height:105pt;z-index:251661312">
            <v:textbox style="mso-next-textbox:#_x0000_s1026">
              <w:txbxContent>
                <w:p w:rsidR="001360F7" w:rsidRPr="004E077C" w:rsidRDefault="001360F7" w:rsidP="0037424F">
                  <w:pPr>
                    <w:shd w:val="clear" w:color="auto" w:fill="DBE5F1" w:themeFill="accent1" w:themeFillTint="33"/>
                    <w:spacing w:before="0" w:beforeAutospacing="0" w:after="0" w:afterAutospacing="0"/>
                    <w:rPr>
                      <w:rFonts w:cs="Arial"/>
                      <w:b/>
                      <w:sz w:val="28"/>
                      <w:szCs w:val="28"/>
                    </w:rPr>
                  </w:pPr>
                  <w:r w:rsidRPr="00E761FF">
                    <w:rPr>
                      <w:rFonts w:cs="Arial"/>
                      <w:b/>
                      <w:sz w:val="28"/>
                      <w:szCs w:val="28"/>
                    </w:rPr>
                    <w:t xml:space="preserve">Statement of Intent </w:t>
                  </w:r>
                </w:p>
                <w:p w:rsidR="001360F7" w:rsidRPr="004E077C" w:rsidRDefault="001360F7" w:rsidP="0037424F">
                  <w:pPr>
                    <w:shd w:val="clear" w:color="auto" w:fill="DBE5F1" w:themeFill="accent1" w:themeFillTint="33"/>
                    <w:spacing w:before="0" w:beforeAutospacing="0" w:after="0" w:afterAutospacing="0"/>
                  </w:pPr>
                  <w:r w:rsidRPr="00E761FF">
                    <w:t xml:space="preserve">The Care Guide is intended for use within Epworth HealthCare. </w:t>
                  </w:r>
                </w:p>
                <w:p w:rsidR="001360F7" w:rsidRPr="004E077C" w:rsidRDefault="001360F7" w:rsidP="0037424F">
                  <w:pPr>
                    <w:shd w:val="clear" w:color="auto" w:fill="DBE5F1" w:themeFill="accent1" w:themeFillTint="33"/>
                    <w:spacing w:before="0" w:beforeAutospacing="0" w:after="0" w:afterAutospacing="0"/>
                  </w:pPr>
                  <w:r w:rsidRPr="00E761FF">
                    <w:t xml:space="preserve">Its purpose is to enhance delivery of care, coordination and communication </w:t>
                  </w:r>
                </w:p>
                <w:p w:rsidR="001360F7" w:rsidRPr="004E077C" w:rsidRDefault="001360F7" w:rsidP="0037424F">
                  <w:pPr>
                    <w:shd w:val="clear" w:color="auto" w:fill="DBE5F1" w:themeFill="accent1" w:themeFillTint="33"/>
                    <w:spacing w:before="0" w:beforeAutospacing="0" w:after="0" w:afterAutospacing="0"/>
                    <w:rPr>
                      <w:rFonts w:cs="Arial"/>
                    </w:rPr>
                  </w:pPr>
                  <w:r w:rsidRPr="00E761FF">
                    <w:t xml:space="preserve">With respect to individual patient care, and may be revised to meet individualised care needs.  </w:t>
                  </w:r>
                  <w:r w:rsidRPr="00E761FF">
                    <w:rPr>
                      <w:b/>
                    </w:rPr>
                    <w:t>Care Guides never replace clinical judgement, nor do they replace Doctor’s orders</w:t>
                  </w:r>
                  <w:r w:rsidRPr="00E761FF">
                    <w:t>. It is expected that contemporaneous notes will be documented by all clinicians each shift.</w:t>
                  </w:r>
                </w:p>
                <w:p w:rsidR="001360F7" w:rsidRDefault="001360F7" w:rsidP="0037424F">
                  <w:pPr>
                    <w:shd w:val="clear" w:color="auto" w:fill="D9D9D9" w:themeFill="background1" w:themeFillShade="D9"/>
                  </w:pPr>
                </w:p>
              </w:txbxContent>
            </v:textbox>
          </v:shape>
        </w:pict>
      </w:r>
    </w:p>
    <w:p w:rsidR="0037424F" w:rsidRPr="004E077C" w:rsidRDefault="0037424F" w:rsidP="0037424F">
      <w:pPr>
        <w:spacing w:before="0" w:beforeAutospacing="0" w:after="0" w:afterAutospacing="0"/>
        <w:rPr>
          <w:rFonts w:cs="Arial"/>
          <w:b/>
          <w:sz w:val="28"/>
          <w:szCs w:val="28"/>
        </w:rPr>
      </w:pPr>
    </w:p>
    <w:p w:rsidR="0037424F" w:rsidRPr="004E077C" w:rsidRDefault="0037424F" w:rsidP="0037424F">
      <w:pPr>
        <w:spacing w:before="0" w:beforeAutospacing="0" w:after="0" w:afterAutospacing="0"/>
        <w:rPr>
          <w:rFonts w:cs="Arial"/>
          <w:b/>
          <w:sz w:val="28"/>
          <w:szCs w:val="28"/>
        </w:rPr>
      </w:pPr>
    </w:p>
    <w:p w:rsidR="0037424F" w:rsidRPr="004E077C" w:rsidRDefault="0037424F" w:rsidP="0037424F">
      <w:pPr>
        <w:spacing w:before="0" w:beforeAutospacing="0" w:after="0" w:afterAutospacing="0"/>
        <w:rPr>
          <w:rFonts w:cs="Arial"/>
          <w:b/>
          <w:sz w:val="28"/>
          <w:szCs w:val="28"/>
        </w:rPr>
      </w:pPr>
    </w:p>
    <w:p w:rsidR="0037424F" w:rsidRPr="004E077C" w:rsidRDefault="0037424F" w:rsidP="0037424F">
      <w:pPr>
        <w:spacing w:before="0" w:beforeAutospacing="0" w:after="0" w:afterAutospacing="0"/>
        <w:rPr>
          <w:rFonts w:cs="Arial"/>
          <w:b/>
          <w:sz w:val="28"/>
          <w:szCs w:val="28"/>
        </w:rPr>
      </w:pPr>
    </w:p>
    <w:p w:rsidR="0037424F" w:rsidRPr="004E077C" w:rsidRDefault="0037424F" w:rsidP="0037424F">
      <w:pPr>
        <w:spacing w:before="0" w:beforeAutospacing="0" w:after="0" w:afterAutospacing="0"/>
        <w:rPr>
          <w:rFonts w:cs="Arial"/>
          <w:b/>
          <w:sz w:val="28"/>
          <w:szCs w:val="28"/>
        </w:rPr>
      </w:pPr>
    </w:p>
    <w:p w:rsidR="00FE3AF8" w:rsidRPr="004E077C" w:rsidRDefault="00CF795B" w:rsidP="00C51E3E">
      <w:pPr>
        <w:shd w:val="clear" w:color="auto" w:fill="DBE5F1" w:themeFill="accent1" w:themeFillTint="33"/>
        <w:rPr>
          <w:rFonts w:cs="Arial"/>
          <w:b/>
          <w:sz w:val="28"/>
          <w:szCs w:val="28"/>
        </w:rPr>
      </w:pPr>
      <w:r w:rsidRPr="004E077C">
        <w:rPr>
          <w:rFonts w:cs="Arial"/>
          <w:b/>
          <w:sz w:val="28"/>
          <w:szCs w:val="28"/>
        </w:rPr>
        <w:t>Definitions</w:t>
      </w:r>
    </w:p>
    <w:p w:rsidR="00380416" w:rsidRDefault="003979CB" w:rsidP="00A21E51">
      <w:pPr>
        <w:pStyle w:val="NormalWeb"/>
        <w:rPr>
          <w:rFonts w:asciiTheme="minorHAnsi" w:eastAsia="Arial Unicode MS" w:hAnsiTheme="minorHAnsi" w:cs="Arial"/>
          <w:sz w:val="22"/>
          <w:szCs w:val="22"/>
        </w:rPr>
      </w:pPr>
      <w:r w:rsidRPr="00380416">
        <w:rPr>
          <w:rFonts w:asciiTheme="minorHAnsi" w:hAnsiTheme="minorHAnsi" w:cs="Arial"/>
          <w:b/>
          <w:noProof/>
          <w:sz w:val="22"/>
          <w:szCs w:val="22"/>
          <w:u w:val="single"/>
        </w:rPr>
        <w:drawing>
          <wp:anchor distT="0" distB="0" distL="114300" distR="114300" simplePos="0" relativeHeight="251666432" behindDoc="1" locked="0" layoutInCell="1" allowOverlap="1">
            <wp:simplePos x="0" y="0"/>
            <wp:positionH relativeFrom="column">
              <wp:posOffset>4810125</wp:posOffset>
            </wp:positionH>
            <wp:positionV relativeFrom="paragraph">
              <wp:posOffset>72390</wp:posOffset>
            </wp:positionV>
            <wp:extent cx="1329690" cy="1358900"/>
            <wp:effectExtent l="95250" t="95250" r="99060" b="88900"/>
            <wp:wrapTight wrapText="bothSides">
              <wp:wrapPolygon edited="0">
                <wp:start x="-1547" y="-1514"/>
                <wp:lineTo x="-1547" y="23013"/>
                <wp:lineTo x="23209" y="23013"/>
                <wp:lineTo x="23209" y="-1514"/>
                <wp:lineTo x="-1547" y="-1514"/>
              </wp:wrapPolygon>
            </wp:wrapTight>
            <wp:docPr id="5" name="il_fi" descr="http://www.proexport.com.co/sites/default/files/acelerador_lineal_clinac_ix_-_varian_medical_syis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export.com.co/sites/default/files/acelerador_lineal_clinac_ix_-_varian_medical_syistems.jpg"/>
                    <pic:cNvPicPr>
                      <a:picLocks noChangeAspect="1" noChangeArrowheads="1"/>
                    </pic:cNvPicPr>
                  </pic:nvPicPr>
                  <pic:blipFill>
                    <a:blip r:embed="rId9" cstate="print"/>
                    <a:srcRect/>
                    <a:stretch>
                      <a:fillRect/>
                    </a:stretch>
                  </pic:blipFill>
                  <pic:spPr bwMode="auto">
                    <a:xfrm>
                      <a:off x="0" y="0"/>
                      <a:ext cx="1329690" cy="13589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380416" w:rsidRPr="00380416">
        <w:rPr>
          <w:rFonts w:asciiTheme="minorHAnsi" w:hAnsiTheme="minorHAnsi" w:cs="Arial"/>
          <w:b/>
          <w:noProof/>
          <w:sz w:val="22"/>
          <w:szCs w:val="22"/>
          <w:u w:val="single"/>
        </w:rPr>
        <w:t>Radiation Therapy (RT)</w:t>
      </w:r>
      <w:r w:rsidR="00380416" w:rsidRPr="00380416">
        <w:rPr>
          <w:rFonts w:asciiTheme="minorHAnsi" w:hAnsiTheme="minorHAnsi" w:cs="Arial"/>
          <w:sz w:val="22"/>
          <w:szCs w:val="22"/>
        </w:rPr>
        <w:t>:</w:t>
      </w:r>
      <w:r w:rsidR="004E077C" w:rsidRPr="00380416">
        <w:rPr>
          <w:rFonts w:asciiTheme="minorHAnsi" w:hAnsiTheme="minorHAnsi" w:cs="Arial"/>
          <w:sz w:val="22"/>
          <w:szCs w:val="22"/>
        </w:rPr>
        <w:t xml:space="preserve"> </w:t>
      </w:r>
      <w:r w:rsidR="00CF795B" w:rsidRPr="004E077C">
        <w:rPr>
          <w:rFonts w:asciiTheme="minorHAnsi" w:hAnsiTheme="minorHAnsi" w:cs="Arial"/>
          <w:sz w:val="22"/>
          <w:szCs w:val="22"/>
        </w:rPr>
        <w:t xml:space="preserve"> </w:t>
      </w:r>
      <w:r w:rsidR="008A75EB" w:rsidRPr="004E077C">
        <w:rPr>
          <w:rFonts w:asciiTheme="minorHAnsi" w:hAnsiTheme="minorHAnsi" w:cs="Arial"/>
          <w:sz w:val="22"/>
          <w:szCs w:val="22"/>
        </w:rPr>
        <w:t xml:space="preserve">is </w:t>
      </w:r>
      <w:r w:rsidR="006129F2" w:rsidRPr="004E077C">
        <w:rPr>
          <w:rFonts w:asciiTheme="minorHAnsi" w:hAnsiTheme="minorHAnsi" w:cs="Arial"/>
          <w:sz w:val="22"/>
          <w:szCs w:val="22"/>
        </w:rPr>
        <w:t xml:space="preserve">the use of high energy radiation to kill cancer cells or injure them so they cannot multiply and grow. It </w:t>
      </w:r>
      <w:r w:rsidR="00C567FD" w:rsidRPr="004E077C">
        <w:rPr>
          <w:rFonts w:asciiTheme="minorHAnsi" w:eastAsia="Arial Unicode MS" w:hAnsiTheme="minorHAnsi" w:cs="Arial"/>
          <w:sz w:val="22"/>
          <w:szCs w:val="22"/>
        </w:rPr>
        <w:t>is an effective and commonly used cancer treatment</w:t>
      </w:r>
      <w:r w:rsidR="006B6CA5" w:rsidRPr="004E077C">
        <w:rPr>
          <w:rFonts w:asciiTheme="minorHAnsi" w:eastAsia="Arial Unicode MS" w:hAnsiTheme="minorHAnsi" w:cs="Arial"/>
          <w:sz w:val="22"/>
          <w:szCs w:val="22"/>
        </w:rPr>
        <w:t>.</w:t>
      </w:r>
      <w:r w:rsidR="004E077C">
        <w:rPr>
          <w:rFonts w:asciiTheme="minorHAnsi" w:eastAsia="Arial Unicode MS" w:hAnsiTheme="minorHAnsi" w:cs="Arial"/>
          <w:sz w:val="22"/>
          <w:szCs w:val="22"/>
        </w:rPr>
        <w:t xml:space="preserve"> RT aims to destroy as many cancer cells as possible whilst limiting the injury to surrounding normal, healthy tissue.</w:t>
      </w:r>
      <w:r w:rsidR="00380416">
        <w:rPr>
          <w:rFonts w:asciiTheme="minorHAnsi" w:eastAsia="Arial Unicode MS" w:hAnsiTheme="minorHAnsi" w:cs="Arial"/>
          <w:sz w:val="22"/>
          <w:szCs w:val="22"/>
        </w:rPr>
        <w:t xml:space="preserve"> </w:t>
      </w:r>
    </w:p>
    <w:p w:rsidR="00A21E51" w:rsidRPr="004E077C" w:rsidRDefault="00A21E51" w:rsidP="00A21E51">
      <w:pPr>
        <w:pStyle w:val="NormalWeb"/>
        <w:rPr>
          <w:rFonts w:asciiTheme="minorHAnsi" w:hAnsiTheme="minorHAnsi" w:cs="Arial"/>
          <w:sz w:val="22"/>
          <w:szCs w:val="22"/>
        </w:rPr>
      </w:pPr>
      <w:r w:rsidRPr="004E077C">
        <w:rPr>
          <w:rFonts w:asciiTheme="minorHAnsi" w:hAnsiTheme="minorHAnsi" w:cs="Arial"/>
          <w:b/>
          <w:sz w:val="22"/>
          <w:szCs w:val="22"/>
          <w:u w:val="single"/>
        </w:rPr>
        <w:t>R</w:t>
      </w:r>
      <w:r w:rsidR="0083733A" w:rsidRPr="004E077C">
        <w:rPr>
          <w:rFonts w:asciiTheme="minorHAnsi" w:hAnsiTheme="minorHAnsi" w:cs="Arial"/>
          <w:b/>
          <w:sz w:val="22"/>
          <w:szCs w:val="22"/>
          <w:u w:val="single"/>
        </w:rPr>
        <w:t>T</w:t>
      </w:r>
      <w:r w:rsidRPr="004E077C">
        <w:rPr>
          <w:rFonts w:asciiTheme="minorHAnsi" w:hAnsiTheme="minorHAnsi" w:cs="Arial"/>
          <w:b/>
          <w:sz w:val="22"/>
          <w:szCs w:val="22"/>
          <w:u w:val="single"/>
        </w:rPr>
        <w:t xml:space="preserve"> </w:t>
      </w:r>
      <w:r w:rsidR="00380416" w:rsidRPr="004E077C">
        <w:rPr>
          <w:rFonts w:asciiTheme="minorHAnsi" w:hAnsiTheme="minorHAnsi" w:cs="Arial"/>
          <w:b/>
          <w:sz w:val="22"/>
          <w:szCs w:val="22"/>
          <w:u w:val="single"/>
        </w:rPr>
        <w:t>Dose</w:t>
      </w:r>
      <w:r w:rsidR="00380416" w:rsidRPr="004E077C">
        <w:rPr>
          <w:rFonts w:asciiTheme="minorHAnsi" w:hAnsiTheme="minorHAnsi" w:cs="Arial"/>
          <w:b/>
          <w:sz w:val="22"/>
          <w:szCs w:val="22"/>
        </w:rPr>
        <w:t>:</w:t>
      </w:r>
      <w:r w:rsidRPr="004E077C">
        <w:rPr>
          <w:rFonts w:asciiTheme="minorHAnsi" w:hAnsiTheme="minorHAnsi" w:cs="Arial"/>
          <w:b/>
          <w:sz w:val="22"/>
          <w:szCs w:val="22"/>
        </w:rPr>
        <w:t xml:space="preserve"> </w:t>
      </w:r>
      <w:r w:rsidRPr="004E077C">
        <w:rPr>
          <w:rFonts w:asciiTheme="minorHAnsi" w:hAnsiTheme="minorHAnsi" w:cs="Arial"/>
          <w:sz w:val="22"/>
          <w:szCs w:val="22"/>
        </w:rPr>
        <w:t xml:space="preserve">Radiation </w:t>
      </w:r>
      <w:r w:rsidR="00BA26A2">
        <w:rPr>
          <w:rFonts w:asciiTheme="minorHAnsi" w:hAnsiTheme="minorHAnsi" w:cs="Arial"/>
          <w:sz w:val="22"/>
          <w:szCs w:val="22"/>
        </w:rPr>
        <w:t>O</w:t>
      </w:r>
      <w:r w:rsidRPr="004E077C">
        <w:rPr>
          <w:rFonts w:asciiTheme="minorHAnsi" w:hAnsiTheme="minorHAnsi" w:cs="Arial"/>
          <w:sz w:val="22"/>
          <w:szCs w:val="22"/>
        </w:rPr>
        <w:t>ncologists prescribe the radiation dose (</w:t>
      </w:r>
      <w:r w:rsidR="00380416">
        <w:rPr>
          <w:rFonts w:asciiTheme="minorHAnsi" w:hAnsiTheme="minorHAnsi" w:cs="Arial"/>
          <w:sz w:val="22"/>
          <w:szCs w:val="22"/>
        </w:rPr>
        <w:t>total dose</w:t>
      </w:r>
      <w:r w:rsidRPr="004E077C">
        <w:rPr>
          <w:rFonts w:asciiTheme="minorHAnsi" w:hAnsiTheme="minorHAnsi" w:cs="Arial"/>
          <w:sz w:val="22"/>
          <w:szCs w:val="22"/>
        </w:rPr>
        <w:t xml:space="preserve">). The dose is dependent on the location </w:t>
      </w:r>
      <w:r w:rsidR="001B251A" w:rsidRPr="004E077C">
        <w:rPr>
          <w:rFonts w:asciiTheme="minorHAnsi" w:hAnsiTheme="minorHAnsi" w:cs="Arial"/>
          <w:sz w:val="22"/>
          <w:szCs w:val="22"/>
        </w:rPr>
        <w:t>and type</w:t>
      </w:r>
      <w:r w:rsidR="00962EA7" w:rsidRPr="004E077C">
        <w:rPr>
          <w:rFonts w:asciiTheme="minorHAnsi" w:hAnsiTheme="minorHAnsi" w:cs="Arial"/>
          <w:sz w:val="22"/>
          <w:szCs w:val="22"/>
        </w:rPr>
        <w:t xml:space="preserve"> </w:t>
      </w:r>
      <w:r w:rsidRPr="004E077C">
        <w:rPr>
          <w:rFonts w:asciiTheme="minorHAnsi" w:hAnsiTheme="minorHAnsi" w:cs="Arial"/>
          <w:sz w:val="22"/>
          <w:szCs w:val="22"/>
        </w:rPr>
        <w:t>of tumour and the</w:t>
      </w:r>
      <w:r w:rsidR="00BA26A2">
        <w:rPr>
          <w:rFonts w:asciiTheme="minorHAnsi" w:hAnsiTheme="minorHAnsi" w:cs="Arial"/>
          <w:sz w:val="22"/>
          <w:szCs w:val="22"/>
        </w:rPr>
        <w:t xml:space="preserve"> treatment intent.</w:t>
      </w:r>
      <w:r w:rsidRPr="004E077C">
        <w:rPr>
          <w:rFonts w:asciiTheme="minorHAnsi" w:hAnsiTheme="minorHAnsi" w:cs="Arial"/>
          <w:sz w:val="22"/>
          <w:szCs w:val="22"/>
        </w:rPr>
        <w:t xml:space="preserve"> </w:t>
      </w:r>
    </w:p>
    <w:p w:rsidR="00A21E51" w:rsidRPr="004E077C" w:rsidRDefault="00A21E51" w:rsidP="00A21E51">
      <w:pPr>
        <w:pStyle w:val="NormalWeb"/>
        <w:rPr>
          <w:rFonts w:asciiTheme="minorHAnsi" w:hAnsiTheme="minorHAnsi" w:cs="Arial"/>
          <w:sz w:val="22"/>
          <w:szCs w:val="22"/>
        </w:rPr>
      </w:pPr>
      <w:r w:rsidRPr="004E077C">
        <w:rPr>
          <w:rFonts w:asciiTheme="minorHAnsi" w:hAnsiTheme="minorHAnsi" w:cs="Arial"/>
          <w:b/>
          <w:sz w:val="22"/>
          <w:szCs w:val="22"/>
          <w:u w:val="single"/>
        </w:rPr>
        <w:t>Gray</w:t>
      </w:r>
      <w:r w:rsidR="004E077C">
        <w:rPr>
          <w:rFonts w:asciiTheme="minorHAnsi" w:hAnsiTheme="minorHAnsi" w:cs="Arial"/>
          <w:b/>
          <w:sz w:val="22"/>
          <w:szCs w:val="22"/>
        </w:rPr>
        <w:t xml:space="preserve">: </w:t>
      </w:r>
      <w:r w:rsidRPr="004E077C">
        <w:rPr>
          <w:rFonts w:asciiTheme="minorHAnsi" w:hAnsiTheme="minorHAnsi" w:cs="Arial"/>
          <w:b/>
          <w:sz w:val="22"/>
          <w:szCs w:val="22"/>
        </w:rPr>
        <w:t xml:space="preserve"> </w:t>
      </w:r>
      <w:r w:rsidRPr="004E077C">
        <w:rPr>
          <w:rFonts w:asciiTheme="minorHAnsi" w:hAnsiTheme="minorHAnsi" w:cs="Arial"/>
          <w:sz w:val="22"/>
          <w:szCs w:val="22"/>
        </w:rPr>
        <w:t>R</w:t>
      </w:r>
      <w:r w:rsidR="0083733A" w:rsidRPr="004E077C">
        <w:rPr>
          <w:rFonts w:asciiTheme="minorHAnsi" w:hAnsiTheme="minorHAnsi" w:cs="Arial"/>
          <w:sz w:val="22"/>
          <w:szCs w:val="22"/>
        </w:rPr>
        <w:t>T</w:t>
      </w:r>
      <w:r w:rsidRPr="004E077C">
        <w:rPr>
          <w:rFonts w:asciiTheme="minorHAnsi" w:hAnsiTheme="minorHAnsi" w:cs="Arial"/>
          <w:sz w:val="22"/>
          <w:szCs w:val="22"/>
        </w:rPr>
        <w:t xml:space="preserve"> is measured in a unit dose referred to as </w:t>
      </w:r>
      <w:r w:rsidR="004E077C">
        <w:rPr>
          <w:rFonts w:asciiTheme="minorHAnsi" w:hAnsiTheme="minorHAnsi" w:cs="Arial"/>
          <w:sz w:val="22"/>
          <w:szCs w:val="22"/>
        </w:rPr>
        <w:t>G</w:t>
      </w:r>
      <w:r w:rsidRPr="004E077C">
        <w:rPr>
          <w:rFonts w:asciiTheme="minorHAnsi" w:hAnsiTheme="minorHAnsi" w:cs="Arial"/>
          <w:sz w:val="22"/>
          <w:szCs w:val="22"/>
        </w:rPr>
        <w:t>ray (</w:t>
      </w:r>
      <w:proofErr w:type="spellStart"/>
      <w:r w:rsidRPr="004E077C">
        <w:rPr>
          <w:rFonts w:asciiTheme="minorHAnsi" w:hAnsiTheme="minorHAnsi" w:cs="Arial"/>
          <w:sz w:val="22"/>
          <w:szCs w:val="22"/>
        </w:rPr>
        <w:t>Gy</w:t>
      </w:r>
      <w:proofErr w:type="spellEnd"/>
      <w:r w:rsidRPr="004E077C">
        <w:rPr>
          <w:rFonts w:asciiTheme="minorHAnsi" w:hAnsiTheme="minorHAnsi" w:cs="Arial"/>
          <w:sz w:val="22"/>
          <w:szCs w:val="22"/>
        </w:rPr>
        <w:t>). Gray is the amount of energy deposited or absorbed into a mass of tissue.</w:t>
      </w:r>
    </w:p>
    <w:p w:rsidR="00A21E51" w:rsidRPr="004E077C" w:rsidRDefault="008A75EB" w:rsidP="001A4A82">
      <w:pPr>
        <w:pStyle w:val="NormalWeb"/>
        <w:rPr>
          <w:rFonts w:asciiTheme="minorHAnsi" w:hAnsiTheme="minorHAnsi" w:cs="Arial"/>
        </w:rPr>
      </w:pPr>
      <w:r w:rsidRPr="004E077C">
        <w:rPr>
          <w:rFonts w:asciiTheme="minorHAnsi" w:hAnsiTheme="minorHAnsi" w:cs="Arial"/>
          <w:b/>
          <w:sz w:val="22"/>
          <w:szCs w:val="22"/>
          <w:u w:val="single"/>
        </w:rPr>
        <w:t>Fractionation</w:t>
      </w:r>
      <w:r w:rsidR="004E077C">
        <w:rPr>
          <w:rFonts w:asciiTheme="minorHAnsi" w:hAnsiTheme="minorHAnsi" w:cs="Arial"/>
          <w:b/>
          <w:sz w:val="22"/>
          <w:szCs w:val="22"/>
        </w:rPr>
        <w:t>:</w:t>
      </w:r>
      <w:r w:rsidRPr="004E077C">
        <w:rPr>
          <w:rFonts w:asciiTheme="minorHAnsi" w:hAnsiTheme="minorHAnsi" w:cs="Arial"/>
          <w:b/>
          <w:sz w:val="22"/>
          <w:szCs w:val="22"/>
        </w:rPr>
        <w:t xml:space="preserve"> </w:t>
      </w:r>
      <w:r w:rsidR="001B251A" w:rsidRPr="004E077C">
        <w:rPr>
          <w:rFonts w:asciiTheme="minorHAnsi" w:hAnsiTheme="minorHAnsi" w:cs="Arial"/>
          <w:sz w:val="22"/>
          <w:szCs w:val="22"/>
        </w:rPr>
        <w:t>Divides the</w:t>
      </w:r>
      <w:r w:rsidRPr="004E077C">
        <w:rPr>
          <w:rFonts w:asciiTheme="minorHAnsi" w:hAnsiTheme="minorHAnsi" w:cs="Arial"/>
          <w:sz w:val="22"/>
          <w:szCs w:val="22"/>
        </w:rPr>
        <w:t xml:space="preserve"> total dose of radiation into smaller doses delivered over a period of days</w:t>
      </w:r>
      <w:r w:rsidR="00820D72" w:rsidRPr="004E077C">
        <w:rPr>
          <w:rFonts w:asciiTheme="minorHAnsi" w:hAnsiTheme="minorHAnsi" w:cs="Arial"/>
          <w:sz w:val="22"/>
          <w:szCs w:val="22"/>
        </w:rPr>
        <w:t xml:space="preserve"> to weeks</w:t>
      </w:r>
      <w:r w:rsidR="004E077C">
        <w:rPr>
          <w:rFonts w:asciiTheme="minorHAnsi" w:hAnsiTheme="minorHAnsi" w:cs="Arial"/>
          <w:sz w:val="22"/>
          <w:szCs w:val="22"/>
        </w:rPr>
        <w:t>.</w:t>
      </w:r>
      <w:r w:rsidRPr="004E077C">
        <w:rPr>
          <w:rFonts w:asciiTheme="minorHAnsi" w:hAnsiTheme="minorHAnsi" w:cs="Arial"/>
          <w:b/>
          <w:sz w:val="22"/>
          <w:szCs w:val="22"/>
        </w:rPr>
        <w:t xml:space="preserve"> </w:t>
      </w:r>
      <w:r w:rsidRPr="004E077C">
        <w:rPr>
          <w:rFonts w:asciiTheme="minorHAnsi" w:hAnsiTheme="minorHAnsi" w:cs="Arial"/>
          <w:sz w:val="22"/>
          <w:szCs w:val="22"/>
        </w:rPr>
        <w:t xml:space="preserve">This allows the tumour to receive a lethal dose of </w:t>
      </w:r>
      <w:r w:rsidR="004E077C" w:rsidRPr="004E077C">
        <w:rPr>
          <w:rFonts w:asciiTheme="minorHAnsi" w:hAnsiTheme="minorHAnsi" w:cs="Arial"/>
          <w:sz w:val="22"/>
          <w:szCs w:val="22"/>
        </w:rPr>
        <w:t>radi</w:t>
      </w:r>
      <w:r w:rsidR="004E077C">
        <w:rPr>
          <w:rFonts w:asciiTheme="minorHAnsi" w:hAnsiTheme="minorHAnsi" w:cs="Arial"/>
          <w:sz w:val="22"/>
          <w:szCs w:val="22"/>
        </w:rPr>
        <w:t>ation</w:t>
      </w:r>
      <w:r w:rsidRPr="004E077C">
        <w:rPr>
          <w:rFonts w:asciiTheme="minorHAnsi" w:hAnsiTheme="minorHAnsi" w:cs="Arial"/>
          <w:sz w:val="22"/>
          <w:szCs w:val="22"/>
        </w:rPr>
        <w:t>, while maintaining as much healthy tissue as possible</w:t>
      </w:r>
      <w:r w:rsidRPr="004E077C">
        <w:rPr>
          <w:rFonts w:asciiTheme="minorHAnsi" w:hAnsiTheme="minorHAnsi" w:cs="Arial"/>
        </w:rPr>
        <w:t xml:space="preserve">. </w:t>
      </w:r>
    </w:p>
    <w:p w:rsidR="005E0084" w:rsidRPr="004E077C" w:rsidRDefault="005E0084" w:rsidP="005E0084">
      <w:pPr>
        <w:pStyle w:val="NormalWeb"/>
        <w:rPr>
          <w:rFonts w:asciiTheme="minorHAnsi" w:hAnsiTheme="minorHAnsi" w:cs="Arial"/>
          <w:sz w:val="22"/>
          <w:szCs w:val="22"/>
        </w:rPr>
      </w:pPr>
      <w:r w:rsidRPr="004E077C">
        <w:rPr>
          <w:rFonts w:asciiTheme="minorHAnsi" w:hAnsiTheme="minorHAnsi" w:cs="Arial"/>
          <w:b/>
          <w:sz w:val="22"/>
          <w:szCs w:val="22"/>
          <w:u w:val="single"/>
        </w:rPr>
        <w:t xml:space="preserve">CT Planning / </w:t>
      </w:r>
      <w:r w:rsidR="00B97A3F" w:rsidRPr="004E077C">
        <w:rPr>
          <w:rFonts w:asciiTheme="minorHAnsi" w:hAnsiTheme="minorHAnsi" w:cs="Arial"/>
          <w:b/>
          <w:sz w:val="22"/>
          <w:szCs w:val="22"/>
          <w:u w:val="single"/>
        </w:rPr>
        <w:t xml:space="preserve">Simulation: </w:t>
      </w:r>
      <w:r w:rsidR="00B97A3F" w:rsidRPr="00B97A3F">
        <w:rPr>
          <w:rFonts w:asciiTheme="minorHAnsi" w:hAnsiTheme="minorHAnsi" w:cs="Arial"/>
          <w:sz w:val="22"/>
          <w:szCs w:val="22"/>
        </w:rPr>
        <w:t>Prior</w:t>
      </w:r>
      <w:r w:rsidR="000A5D3F">
        <w:rPr>
          <w:rFonts w:asciiTheme="minorHAnsi" w:hAnsiTheme="minorHAnsi" w:cs="Arial"/>
          <w:sz w:val="22"/>
          <w:szCs w:val="22"/>
        </w:rPr>
        <w:t xml:space="preserve"> to beginning a course of </w:t>
      </w:r>
      <w:r w:rsidR="00BA26A2">
        <w:rPr>
          <w:rFonts w:asciiTheme="minorHAnsi" w:hAnsiTheme="minorHAnsi" w:cs="Arial"/>
          <w:sz w:val="22"/>
          <w:szCs w:val="22"/>
        </w:rPr>
        <w:t xml:space="preserve">RT </w:t>
      </w:r>
      <w:r w:rsidR="000A5D3F">
        <w:rPr>
          <w:rFonts w:asciiTheme="minorHAnsi" w:hAnsiTheme="minorHAnsi" w:cs="Arial"/>
          <w:sz w:val="22"/>
          <w:szCs w:val="22"/>
        </w:rPr>
        <w:t>t</w:t>
      </w:r>
      <w:r w:rsidR="000A5D3F" w:rsidRPr="004E077C">
        <w:rPr>
          <w:rFonts w:asciiTheme="minorHAnsi" w:hAnsiTheme="minorHAnsi" w:cs="Arial"/>
          <w:sz w:val="22"/>
          <w:szCs w:val="22"/>
        </w:rPr>
        <w:t>he patient is required to attend a non diagnostic CT sca</w:t>
      </w:r>
      <w:r w:rsidR="000A5D3F">
        <w:rPr>
          <w:rFonts w:asciiTheme="minorHAnsi" w:hAnsiTheme="minorHAnsi" w:cs="Arial"/>
          <w:sz w:val="22"/>
          <w:szCs w:val="22"/>
        </w:rPr>
        <w:t xml:space="preserve">n and a </w:t>
      </w:r>
      <w:r w:rsidRPr="004E077C">
        <w:rPr>
          <w:rFonts w:asciiTheme="minorHAnsi" w:hAnsiTheme="minorHAnsi" w:cs="Arial"/>
          <w:sz w:val="22"/>
          <w:szCs w:val="22"/>
        </w:rPr>
        <w:t xml:space="preserve">plan is formulated to ensure treatment delivery is </w:t>
      </w:r>
      <w:r w:rsidR="00B97A3F">
        <w:rPr>
          <w:rFonts w:asciiTheme="minorHAnsi" w:hAnsiTheme="minorHAnsi" w:cs="Arial"/>
          <w:sz w:val="22"/>
          <w:szCs w:val="22"/>
        </w:rPr>
        <w:t>accurate. This</w:t>
      </w:r>
      <w:r w:rsidRPr="004E077C">
        <w:rPr>
          <w:rFonts w:asciiTheme="minorHAnsi" w:hAnsiTheme="minorHAnsi" w:cs="Arial"/>
          <w:sz w:val="22"/>
          <w:szCs w:val="22"/>
        </w:rPr>
        <w:t xml:space="preserve"> scan allows radiation therapists to</w:t>
      </w:r>
      <w:r w:rsidR="00BA26A2">
        <w:rPr>
          <w:rFonts w:asciiTheme="minorHAnsi" w:hAnsiTheme="minorHAnsi" w:cs="Arial"/>
          <w:sz w:val="22"/>
          <w:szCs w:val="22"/>
        </w:rPr>
        <w:t xml:space="preserve"> determine </w:t>
      </w:r>
      <w:r w:rsidRPr="004E077C">
        <w:rPr>
          <w:rFonts w:asciiTheme="minorHAnsi" w:hAnsiTheme="minorHAnsi" w:cs="Arial"/>
          <w:sz w:val="22"/>
          <w:szCs w:val="22"/>
        </w:rPr>
        <w:t xml:space="preserve">the exact position the patient will need to be in during all treatments. Patients generally require tiny tattoo markings, moulds or casts to assist the radiation therapists to replicate the position. </w:t>
      </w:r>
    </w:p>
    <w:p w:rsidR="005E0084" w:rsidRPr="004E077C" w:rsidRDefault="005E0084" w:rsidP="001A4A82">
      <w:pPr>
        <w:pStyle w:val="NormalWeb"/>
        <w:rPr>
          <w:rFonts w:asciiTheme="minorHAnsi" w:hAnsiTheme="minorHAnsi" w:cs="Arial"/>
          <w:b/>
          <w:sz w:val="22"/>
          <w:szCs w:val="22"/>
          <w:u w:val="single"/>
        </w:rPr>
      </w:pPr>
    </w:p>
    <w:p w:rsidR="0083733A" w:rsidRPr="004E077C" w:rsidRDefault="0083733A" w:rsidP="001A4A82">
      <w:pPr>
        <w:pStyle w:val="NormalWeb"/>
        <w:rPr>
          <w:rFonts w:asciiTheme="minorHAnsi" w:hAnsiTheme="minorHAnsi" w:cs="Arial"/>
          <w:b/>
          <w:sz w:val="22"/>
          <w:szCs w:val="22"/>
          <w:u w:val="single"/>
        </w:rPr>
      </w:pPr>
    </w:p>
    <w:p w:rsidR="008A75EB" w:rsidRDefault="008A75EB" w:rsidP="001A4A82">
      <w:pPr>
        <w:pStyle w:val="NormalWeb"/>
        <w:rPr>
          <w:rFonts w:asciiTheme="minorHAnsi" w:hAnsiTheme="minorHAnsi" w:cs="Arial"/>
          <w:b/>
          <w:noProof/>
          <w:sz w:val="22"/>
          <w:szCs w:val="22"/>
          <w:u w:val="single"/>
        </w:rPr>
      </w:pPr>
    </w:p>
    <w:p w:rsidR="000A5D3F" w:rsidRPr="004E077C" w:rsidRDefault="000A5D3F" w:rsidP="001A4A82">
      <w:pPr>
        <w:pStyle w:val="NormalWeb"/>
        <w:rPr>
          <w:rFonts w:asciiTheme="minorHAnsi" w:hAnsiTheme="minorHAnsi" w:cs="Arial"/>
          <w:b/>
          <w:noProof/>
          <w:sz w:val="22"/>
          <w:szCs w:val="22"/>
          <w:u w:val="single"/>
        </w:rPr>
      </w:pPr>
    </w:p>
    <w:p w:rsidR="00CF795B" w:rsidRPr="004E077C" w:rsidRDefault="00CF795B" w:rsidP="00CF795B">
      <w:pPr>
        <w:shd w:val="clear" w:color="auto" w:fill="DBE5F1" w:themeFill="accent1" w:themeFillTint="33"/>
        <w:rPr>
          <w:rFonts w:cs="Arial"/>
          <w:b/>
          <w:sz w:val="28"/>
          <w:szCs w:val="28"/>
        </w:rPr>
      </w:pPr>
      <w:r w:rsidRPr="004E077C">
        <w:rPr>
          <w:rFonts w:cs="Arial"/>
          <w:b/>
          <w:sz w:val="28"/>
          <w:szCs w:val="28"/>
        </w:rPr>
        <w:lastRenderedPageBreak/>
        <w:t>Background</w:t>
      </w:r>
    </w:p>
    <w:p w:rsidR="00EF0AF1" w:rsidRPr="004E077C" w:rsidRDefault="00707148" w:rsidP="00EF0AF1">
      <w:pPr>
        <w:pStyle w:val="NormalWeb"/>
        <w:shd w:val="clear" w:color="auto" w:fill="FFFFFF"/>
        <w:rPr>
          <w:rFonts w:asciiTheme="minorHAnsi" w:hAnsiTheme="minorHAnsi" w:cs="Arial"/>
          <w:sz w:val="22"/>
          <w:szCs w:val="22"/>
          <w:lang w:val="en-US"/>
        </w:rPr>
      </w:pPr>
      <w:r w:rsidRPr="004E077C">
        <w:rPr>
          <w:rFonts w:asciiTheme="minorHAnsi" w:hAnsiTheme="minorHAnsi" w:cs="Arial"/>
          <w:sz w:val="22"/>
          <w:szCs w:val="22"/>
          <w:lang w:val="en-US"/>
        </w:rPr>
        <w:t>R</w:t>
      </w:r>
      <w:r w:rsidR="0083733A" w:rsidRPr="004E077C">
        <w:rPr>
          <w:rFonts w:asciiTheme="minorHAnsi" w:hAnsiTheme="minorHAnsi" w:cs="Arial"/>
          <w:sz w:val="22"/>
          <w:szCs w:val="22"/>
          <w:lang w:val="en-US"/>
        </w:rPr>
        <w:t>T</w:t>
      </w:r>
      <w:r w:rsidRPr="004E077C">
        <w:rPr>
          <w:rFonts w:asciiTheme="minorHAnsi" w:hAnsiTheme="minorHAnsi" w:cs="Arial"/>
          <w:sz w:val="22"/>
          <w:szCs w:val="22"/>
          <w:lang w:val="en-US"/>
        </w:rPr>
        <w:t xml:space="preserve"> to the pelvis is indicated in many types of cancers including</w:t>
      </w:r>
      <w:r w:rsidR="00EF0AF1" w:rsidRPr="004E077C">
        <w:rPr>
          <w:rFonts w:asciiTheme="minorHAnsi" w:hAnsiTheme="minorHAnsi" w:cs="Arial"/>
          <w:sz w:val="22"/>
          <w:szCs w:val="22"/>
          <w:lang w:val="en-US"/>
        </w:rPr>
        <w:t>:</w:t>
      </w:r>
    </w:p>
    <w:p w:rsidR="007435FE" w:rsidRPr="004E077C" w:rsidRDefault="007435FE" w:rsidP="00707148">
      <w:pPr>
        <w:pStyle w:val="NormalWeb"/>
        <w:numPr>
          <w:ilvl w:val="0"/>
          <w:numId w:val="27"/>
        </w:numPr>
        <w:rPr>
          <w:rFonts w:asciiTheme="minorHAnsi" w:hAnsiTheme="minorHAnsi" w:cs="Arial"/>
          <w:sz w:val="22"/>
          <w:szCs w:val="22"/>
        </w:rPr>
      </w:pPr>
      <w:r w:rsidRPr="004E077C">
        <w:rPr>
          <w:rFonts w:asciiTheme="minorHAnsi" w:hAnsiTheme="minorHAnsi" w:cs="Arial"/>
          <w:sz w:val="22"/>
          <w:szCs w:val="22"/>
        </w:rPr>
        <w:t>Gynaecologi</w:t>
      </w:r>
      <w:r w:rsidR="00F073BF" w:rsidRPr="004E077C">
        <w:rPr>
          <w:rFonts w:asciiTheme="minorHAnsi" w:hAnsiTheme="minorHAnsi" w:cs="Arial"/>
          <w:sz w:val="22"/>
          <w:szCs w:val="22"/>
        </w:rPr>
        <w:t>cal (</w:t>
      </w:r>
      <w:r w:rsidR="008A75EB" w:rsidRPr="004E077C">
        <w:rPr>
          <w:rFonts w:asciiTheme="minorHAnsi" w:hAnsiTheme="minorHAnsi" w:cs="Arial"/>
          <w:sz w:val="22"/>
          <w:szCs w:val="22"/>
        </w:rPr>
        <w:t>e.g.</w:t>
      </w:r>
      <w:r w:rsidR="003F5FCB" w:rsidRPr="004E077C">
        <w:rPr>
          <w:rFonts w:asciiTheme="minorHAnsi" w:hAnsiTheme="minorHAnsi" w:cs="Arial"/>
          <w:sz w:val="22"/>
          <w:szCs w:val="22"/>
        </w:rPr>
        <w:t xml:space="preserve">: </w:t>
      </w:r>
      <w:r w:rsidR="008A75EB" w:rsidRPr="004E077C">
        <w:rPr>
          <w:rFonts w:asciiTheme="minorHAnsi" w:hAnsiTheme="minorHAnsi" w:cs="Arial"/>
          <w:sz w:val="22"/>
          <w:szCs w:val="22"/>
        </w:rPr>
        <w:t>cervix, uterus, ovaries</w:t>
      </w:r>
      <w:r w:rsidRPr="004E077C">
        <w:rPr>
          <w:rFonts w:asciiTheme="minorHAnsi" w:hAnsiTheme="minorHAnsi" w:cs="Arial"/>
          <w:sz w:val="22"/>
          <w:szCs w:val="22"/>
        </w:rPr>
        <w:t>)</w:t>
      </w:r>
    </w:p>
    <w:p w:rsidR="007435FE" w:rsidRPr="004E077C" w:rsidRDefault="007435FE" w:rsidP="00707148">
      <w:pPr>
        <w:pStyle w:val="NormalWeb"/>
        <w:numPr>
          <w:ilvl w:val="0"/>
          <w:numId w:val="27"/>
        </w:numPr>
        <w:rPr>
          <w:rFonts w:asciiTheme="minorHAnsi" w:hAnsiTheme="minorHAnsi" w:cs="Arial"/>
          <w:sz w:val="22"/>
          <w:szCs w:val="22"/>
        </w:rPr>
      </w:pPr>
      <w:r w:rsidRPr="004E077C">
        <w:rPr>
          <w:rFonts w:asciiTheme="minorHAnsi" w:hAnsiTheme="minorHAnsi" w:cs="Arial"/>
          <w:sz w:val="22"/>
          <w:szCs w:val="22"/>
        </w:rPr>
        <w:t>Gastrointestinal</w:t>
      </w:r>
      <w:r w:rsidR="008E6373" w:rsidRPr="004E077C">
        <w:rPr>
          <w:rFonts w:asciiTheme="minorHAnsi" w:hAnsiTheme="minorHAnsi" w:cs="Arial"/>
          <w:sz w:val="22"/>
          <w:szCs w:val="22"/>
        </w:rPr>
        <w:t xml:space="preserve"> (</w:t>
      </w:r>
      <w:r w:rsidR="008A75EB" w:rsidRPr="004E077C">
        <w:rPr>
          <w:rFonts w:asciiTheme="minorHAnsi" w:hAnsiTheme="minorHAnsi" w:cs="Arial"/>
          <w:sz w:val="22"/>
          <w:szCs w:val="22"/>
        </w:rPr>
        <w:t>e.g.</w:t>
      </w:r>
      <w:r w:rsidR="003F5FCB" w:rsidRPr="004E077C">
        <w:rPr>
          <w:rFonts w:asciiTheme="minorHAnsi" w:hAnsiTheme="minorHAnsi" w:cs="Arial"/>
          <w:sz w:val="22"/>
          <w:szCs w:val="22"/>
        </w:rPr>
        <w:t xml:space="preserve">: </w:t>
      </w:r>
      <w:r w:rsidR="008A75EB" w:rsidRPr="004E077C">
        <w:rPr>
          <w:rFonts w:asciiTheme="minorHAnsi" w:hAnsiTheme="minorHAnsi" w:cs="Arial"/>
          <w:sz w:val="22"/>
          <w:szCs w:val="22"/>
        </w:rPr>
        <w:t>rectum, colon</w:t>
      </w:r>
      <w:r w:rsidR="008E6373" w:rsidRPr="004E077C">
        <w:rPr>
          <w:rFonts w:asciiTheme="minorHAnsi" w:hAnsiTheme="minorHAnsi" w:cs="Arial"/>
          <w:sz w:val="22"/>
          <w:szCs w:val="22"/>
        </w:rPr>
        <w:t>)</w:t>
      </w:r>
    </w:p>
    <w:p w:rsidR="007435FE" w:rsidRPr="004E077C" w:rsidRDefault="008E6373" w:rsidP="00707148">
      <w:pPr>
        <w:pStyle w:val="NormalWeb"/>
        <w:numPr>
          <w:ilvl w:val="0"/>
          <w:numId w:val="27"/>
        </w:numPr>
        <w:rPr>
          <w:rFonts w:asciiTheme="minorHAnsi" w:hAnsiTheme="minorHAnsi" w:cs="Arial"/>
          <w:sz w:val="22"/>
          <w:szCs w:val="22"/>
        </w:rPr>
      </w:pPr>
      <w:proofErr w:type="spellStart"/>
      <w:r w:rsidRPr="004E077C">
        <w:rPr>
          <w:rFonts w:asciiTheme="minorHAnsi" w:hAnsiTheme="minorHAnsi" w:cs="Arial"/>
          <w:sz w:val="22"/>
          <w:szCs w:val="22"/>
        </w:rPr>
        <w:t>Urogenital</w:t>
      </w:r>
      <w:proofErr w:type="spellEnd"/>
      <w:r w:rsidRPr="004E077C">
        <w:rPr>
          <w:rFonts w:asciiTheme="minorHAnsi" w:hAnsiTheme="minorHAnsi" w:cs="Arial"/>
          <w:sz w:val="22"/>
          <w:szCs w:val="22"/>
        </w:rPr>
        <w:t xml:space="preserve"> (</w:t>
      </w:r>
      <w:r w:rsidR="009F4219" w:rsidRPr="004E077C">
        <w:rPr>
          <w:rFonts w:asciiTheme="minorHAnsi" w:hAnsiTheme="minorHAnsi" w:cs="Arial"/>
          <w:sz w:val="22"/>
          <w:szCs w:val="22"/>
        </w:rPr>
        <w:t>e.g.</w:t>
      </w:r>
      <w:r w:rsidR="00C74C8C" w:rsidRPr="004E077C">
        <w:rPr>
          <w:rFonts w:asciiTheme="minorHAnsi" w:hAnsiTheme="minorHAnsi" w:cs="Arial"/>
          <w:sz w:val="22"/>
          <w:szCs w:val="22"/>
        </w:rPr>
        <w:t xml:space="preserve">: </w:t>
      </w:r>
      <w:r w:rsidR="008A75EB" w:rsidRPr="004E077C">
        <w:rPr>
          <w:rFonts w:asciiTheme="minorHAnsi" w:hAnsiTheme="minorHAnsi" w:cs="Arial"/>
          <w:sz w:val="22"/>
          <w:szCs w:val="22"/>
        </w:rPr>
        <w:t>prostate, bladder</w:t>
      </w:r>
      <w:r w:rsidR="00131DD3" w:rsidRPr="004E077C">
        <w:rPr>
          <w:rFonts w:asciiTheme="minorHAnsi" w:hAnsiTheme="minorHAnsi" w:cs="Arial"/>
          <w:sz w:val="22"/>
          <w:szCs w:val="22"/>
        </w:rPr>
        <w:t>,</w:t>
      </w:r>
      <w:r w:rsidR="008A75EB" w:rsidRPr="004E077C">
        <w:rPr>
          <w:rFonts w:asciiTheme="minorHAnsi" w:hAnsiTheme="minorHAnsi" w:cs="Arial"/>
          <w:sz w:val="22"/>
          <w:szCs w:val="22"/>
        </w:rPr>
        <w:t xml:space="preserve"> penile</w:t>
      </w:r>
      <w:r w:rsidR="007435FE" w:rsidRPr="004E077C">
        <w:rPr>
          <w:rFonts w:asciiTheme="minorHAnsi" w:hAnsiTheme="minorHAnsi" w:cs="Arial"/>
          <w:sz w:val="22"/>
          <w:szCs w:val="22"/>
        </w:rPr>
        <w:t xml:space="preserve">) </w:t>
      </w:r>
    </w:p>
    <w:p w:rsidR="007435FE" w:rsidRPr="004E077C" w:rsidRDefault="007435FE" w:rsidP="00707148">
      <w:pPr>
        <w:pStyle w:val="NormalWeb"/>
        <w:numPr>
          <w:ilvl w:val="0"/>
          <w:numId w:val="27"/>
        </w:numPr>
        <w:rPr>
          <w:rFonts w:asciiTheme="minorHAnsi" w:hAnsiTheme="minorHAnsi" w:cs="Arial"/>
          <w:sz w:val="22"/>
          <w:szCs w:val="22"/>
        </w:rPr>
      </w:pPr>
      <w:r w:rsidRPr="004E077C">
        <w:rPr>
          <w:rFonts w:asciiTheme="minorHAnsi" w:hAnsiTheme="minorHAnsi" w:cs="Arial"/>
          <w:sz w:val="22"/>
          <w:szCs w:val="22"/>
        </w:rPr>
        <w:t>Metastatic disease.</w:t>
      </w:r>
      <w:r w:rsidR="00C74C8C" w:rsidRPr="004E077C">
        <w:rPr>
          <w:rFonts w:asciiTheme="minorHAnsi" w:hAnsiTheme="minorHAnsi" w:cs="Arial"/>
          <w:sz w:val="22"/>
          <w:szCs w:val="22"/>
        </w:rPr>
        <w:t>(</w:t>
      </w:r>
      <w:r w:rsidR="008A75EB" w:rsidRPr="004E077C">
        <w:rPr>
          <w:rFonts w:asciiTheme="minorHAnsi" w:hAnsiTheme="minorHAnsi" w:cs="Arial"/>
          <w:sz w:val="22"/>
          <w:szCs w:val="22"/>
        </w:rPr>
        <w:t>e.g.</w:t>
      </w:r>
      <w:r w:rsidR="00C74C8C" w:rsidRPr="004E077C">
        <w:rPr>
          <w:rFonts w:asciiTheme="minorHAnsi" w:hAnsiTheme="minorHAnsi" w:cs="Arial"/>
          <w:sz w:val="22"/>
          <w:szCs w:val="22"/>
        </w:rPr>
        <w:t>: pain, bleeding)</w:t>
      </w:r>
    </w:p>
    <w:p w:rsidR="00D838EF" w:rsidRPr="004E077C" w:rsidRDefault="00CF795B" w:rsidP="00D838EF">
      <w:pPr>
        <w:shd w:val="clear" w:color="auto" w:fill="DBE5F1" w:themeFill="accent1" w:themeFillTint="33"/>
        <w:spacing w:before="0" w:beforeAutospacing="0" w:after="0" w:afterAutospacing="0"/>
        <w:rPr>
          <w:rFonts w:cs="Arial"/>
          <w:b/>
          <w:sz w:val="28"/>
          <w:szCs w:val="28"/>
        </w:rPr>
      </w:pPr>
      <w:r w:rsidRPr="004E077C">
        <w:rPr>
          <w:rFonts w:cs="Arial"/>
          <w:b/>
          <w:sz w:val="28"/>
          <w:szCs w:val="28"/>
        </w:rPr>
        <w:t xml:space="preserve">Admission management </w:t>
      </w:r>
    </w:p>
    <w:p w:rsidR="00D838EF" w:rsidRPr="004E077C" w:rsidRDefault="00D838EF" w:rsidP="00CF795B">
      <w:pPr>
        <w:spacing w:before="0" w:beforeAutospacing="0" w:after="0" w:afterAutospacing="0"/>
        <w:rPr>
          <w:rFonts w:cs="Arial"/>
        </w:rPr>
      </w:pPr>
    </w:p>
    <w:p w:rsidR="008E6373" w:rsidRPr="004E077C" w:rsidRDefault="008E6373" w:rsidP="00CF795B">
      <w:pPr>
        <w:spacing w:before="0" w:beforeAutospacing="0" w:after="0" w:afterAutospacing="0"/>
        <w:rPr>
          <w:rFonts w:cs="Arial"/>
        </w:rPr>
      </w:pPr>
      <w:r w:rsidRPr="004E077C">
        <w:rPr>
          <w:rFonts w:cs="Arial"/>
        </w:rPr>
        <w:t xml:space="preserve">Patients receiving </w:t>
      </w:r>
      <w:r w:rsidR="0083733A" w:rsidRPr="004E077C">
        <w:rPr>
          <w:rFonts w:cs="Arial"/>
        </w:rPr>
        <w:t>RT</w:t>
      </w:r>
      <w:r w:rsidRPr="004E077C">
        <w:rPr>
          <w:rFonts w:cs="Arial"/>
        </w:rPr>
        <w:t xml:space="preserve"> may need to be admitted for the complete </w:t>
      </w:r>
      <w:r w:rsidR="00901A74">
        <w:rPr>
          <w:rFonts w:cs="Arial"/>
        </w:rPr>
        <w:t xml:space="preserve">treatment </w:t>
      </w:r>
      <w:r w:rsidR="00901A74" w:rsidRPr="004E077C">
        <w:rPr>
          <w:rFonts w:cs="Arial"/>
        </w:rPr>
        <w:t>course</w:t>
      </w:r>
      <w:r w:rsidRPr="004E077C">
        <w:rPr>
          <w:rFonts w:cs="Arial"/>
        </w:rPr>
        <w:t xml:space="preserve"> if the side ef</w:t>
      </w:r>
      <w:r w:rsidR="005D12B2" w:rsidRPr="004E077C">
        <w:rPr>
          <w:rFonts w:cs="Arial"/>
        </w:rPr>
        <w:t>fect profile is high or the</w:t>
      </w:r>
      <w:r w:rsidRPr="004E077C">
        <w:rPr>
          <w:rFonts w:cs="Arial"/>
        </w:rPr>
        <w:t xml:space="preserve"> patient</w:t>
      </w:r>
      <w:r w:rsidR="005D12B2" w:rsidRPr="004E077C">
        <w:rPr>
          <w:rFonts w:cs="Arial"/>
        </w:rPr>
        <w:t xml:space="preserve"> is unwell</w:t>
      </w:r>
      <w:r w:rsidRPr="004E077C">
        <w:rPr>
          <w:rFonts w:cs="Arial"/>
        </w:rPr>
        <w:t xml:space="preserve">. Some patients may require intermittent admissions if they are unable to cope with side effects at home or </w:t>
      </w:r>
      <w:r w:rsidR="000A5D3F">
        <w:rPr>
          <w:rFonts w:cs="Arial"/>
        </w:rPr>
        <w:t xml:space="preserve">have co-morbidities that </w:t>
      </w:r>
      <w:r w:rsidRPr="004E077C">
        <w:rPr>
          <w:rFonts w:cs="Arial"/>
        </w:rPr>
        <w:t>require hospitalisation</w:t>
      </w:r>
      <w:r w:rsidR="00962EA7" w:rsidRPr="004E077C">
        <w:rPr>
          <w:rFonts w:cs="Arial"/>
        </w:rPr>
        <w:t xml:space="preserve"> and support.</w:t>
      </w:r>
    </w:p>
    <w:p w:rsidR="008E6373" w:rsidRPr="004E077C" w:rsidRDefault="008E6373" w:rsidP="00CF795B">
      <w:pPr>
        <w:spacing w:before="0" w:beforeAutospacing="0" w:after="0" w:afterAutospacing="0"/>
        <w:rPr>
          <w:rFonts w:cs="Arial"/>
        </w:rPr>
      </w:pPr>
      <w:r w:rsidRPr="004E077C">
        <w:rPr>
          <w:rFonts w:cs="Arial"/>
        </w:rPr>
        <w:t xml:space="preserve"> </w:t>
      </w:r>
    </w:p>
    <w:p w:rsidR="00CF795B" w:rsidRPr="004E077C" w:rsidRDefault="00CF795B" w:rsidP="00CF795B">
      <w:pPr>
        <w:spacing w:before="0" w:beforeAutospacing="0" w:after="0" w:afterAutospacing="0"/>
        <w:rPr>
          <w:rFonts w:cs="Arial"/>
        </w:rPr>
      </w:pPr>
      <w:proofErr w:type="spellStart"/>
      <w:r w:rsidRPr="004E077C">
        <w:rPr>
          <w:rFonts w:cs="Arial"/>
        </w:rPr>
        <w:t>Admit</w:t>
      </w:r>
      <w:proofErr w:type="spellEnd"/>
      <w:r w:rsidRPr="004E077C">
        <w:rPr>
          <w:rFonts w:cs="Arial"/>
        </w:rPr>
        <w:t xml:space="preserve"> directly to ward.</w:t>
      </w:r>
    </w:p>
    <w:p w:rsidR="00CF795B" w:rsidRPr="004E077C" w:rsidRDefault="00CF795B" w:rsidP="00CF795B">
      <w:pPr>
        <w:spacing w:before="0" w:beforeAutospacing="0" w:after="0" w:afterAutospacing="0"/>
        <w:rPr>
          <w:rFonts w:cs="Arial"/>
        </w:rPr>
      </w:pPr>
      <w:r w:rsidRPr="004E077C">
        <w:rPr>
          <w:rFonts w:cs="Arial"/>
        </w:rPr>
        <w:t>Please refer to doctor preferences to ensure compliance with admission management.</w:t>
      </w:r>
    </w:p>
    <w:p w:rsidR="00CF795B" w:rsidRPr="004E077C" w:rsidRDefault="00CF795B" w:rsidP="00CF795B">
      <w:pPr>
        <w:spacing w:before="0" w:beforeAutospacing="0" w:after="0" w:afterAutospacing="0"/>
        <w:rPr>
          <w:rFonts w:cs="Arial"/>
          <w:b/>
        </w:rPr>
      </w:pPr>
    </w:p>
    <w:p w:rsidR="00CF795B" w:rsidRPr="004E077C" w:rsidRDefault="00CF795B" w:rsidP="00CF795B">
      <w:pPr>
        <w:spacing w:before="0" w:beforeAutospacing="0" w:after="0" w:afterAutospacing="0"/>
        <w:rPr>
          <w:rFonts w:cs="Arial"/>
          <w:b/>
        </w:rPr>
      </w:pPr>
      <w:r w:rsidRPr="004E077C">
        <w:rPr>
          <w:rFonts w:cs="Arial"/>
          <w:b/>
        </w:rPr>
        <w:t>Risk Assessments</w:t>
      </w:r>
    </w:p>
    <w:p w:rsidR="00CF795B" w:rsidRPr="004E077C" w:rsidRDefault="00CF795B" w:rsidP="00CF795B">
      <w:pPr>
        <w:pStyle w:val="ListParagraph"/>
        <w:numPr>
          <w:ilvl w:val="0"/>
          <w:numId w:val="3"/>
        </w:numPr>
        <w:spacing w:before="0" w:beforeAutospacing="0" w:after="0" w:afterAutospacing="0"/>
        <w:rPr>
          <w:rFonts w:cs="Arial"/>
        </w:rPr>
      </w:pPr>
      <w:r w:rsidRPr="004E077C">
        <w:rPr>
          <w:rFonts w:cs="Arial"/>
        </w:rPr>
        <w:t>Falls MR46</w:t>
      </w:r>
      <w:r w:rsidRPr="004E077C">
        <w:rPr>
          <w:rFonts w:cs="Arial"/>
        </w:rPr>
        <w:tab/>
      </w:r>
    </w:p>
    <w:p w:rsidR="00CF795B" w:rsidRPr="004E077C" w:rsidRDefault="00CF795B" w:rsidP="00CF795B">
      <w:pPr>
        <w:pStyle w:val="ListParagraph"/>
        <w:numPr>
          <w:ilvl w:val="0"/>
          <w:numId w:val="3"/>
        </w:numPr>
        <w:spacing w:before="0" w:beforeAutospacing="0" w:after="0" w:afterAutospacing="0"/>
        <w:rPr>
          <w:rFonts w:cs="Arial"/>
        </w:rPr>
      </w:pPr>
      <w:r w:rsidRPr="004E077C">
        <w:rPr>
          <w:rFonts w:cs="Arial"/>
        </w:rPr>
        <w:t>Patient Transfer, Mobility MR46A</w:t>
      </w:r>
      <w:r w:rsidRPr="004E077C">
        <w:rPr>
          <w:rFonts w:cs="Arial"/>
        </w:rPr>
        <w:tab/>
      </w:r>
      <w:r w:rsidRPr="004E077C">
        <w:rPr>
          <w:rFonts w:cs="Arial"/>
        </w:rPr>
        <w:tab/>
      </w:r>
    </w:p>
    <w:p w:rsidR="00CF795B" w:rsidRPr="004E077C" w:rsidRDefault="00CF795B" w:rsidP="00CF795B">
      <w:pPr>
        <w:pStyle w:val="ListParagraph"/>
        <w:numPr>
          <w:ilvl w:val="0"/>
          <w:numId w:val="3"/>
        </w:numPr>
        <w:spacing w:before="0" w:beforeAutospacing="0" w:after="0" w:afterAutospacing="0"/>
        <w:rPr>
          <w:rFonts w:cs="Arial"/>
        </w:rPr>
      </w:pPr>
      <w:r w:rsidRPr="004E077C">
        <w:rPr>
          <w:rFonts w:cs="Arial"/>
        </w:rPr>
        <w:t>Pressure Area MR46C</w:t>
      </w:r>
    </w:p>
    <w:p w:rsidR="00EF4D1A" w:rsidRDefault="00CF795B">
      <w:pPr>
        <w:pStyle w:val="ListParagraph"/>
        <w:numPr>
          <w:ilvl w:val="0"/>
          <w:numId w:val="3"/>
        </w:numPr>
        <w:spacing w:before="0" w:beforeAutospacing="0" w:after="0" w:afterAutospacing="0"/>
        <w:rPr>
          <w:rFonts w:cs="Arial"/>
        </w:rPr>
      </w:pPr>
      <w:r w:rsidRPr="004E077C">
        <w:rPr>
          <w:rFonts w:cs="Arial"/>
        </w:rPr>
        <w:t>VTE MR46D</w:t>
      </w:r>
    </w:p>
    <w:p w:rsidR="007F2A00" w:rsidRDefault="007F2A00" w:rsidP="00D838EF">
      <w:pPr>
        <w:spacing w:before="0" w:beforeAutospacing="0" w:after="0" w:afterAutospacing="0"/>
        <w:rPr>
          <w:rFonts w:cs="Arial"/>
        </w:rPr>
      </w:pPr>
      <w:r>
        <w:rPr>
          <w:rFonts w:cs="Arial"/>
        </w:rPr>
        <w:t>The Safety and Risk assessments are to be completed as per recommended frequency. If patient condition alters refer to the risk assessments and update strategies as required.</w:t>
      </w:r>
    </w:p>
    <w:p w:rsidR="00901A74" w:rsidRDefault="00901A74" w:rsidP="00D838EF">
      <w:pPr>
        <w:spacing w:before="0" w:beforeAutospacing="0" w:after="0" w:afterAutospacing="0"/>
        <w:rPr>
          <w:rFonts w:cs="Arial"/>
        </w:rPr>
      </w:pPr>
    </w:p>
    <w:p w:rsidR="00D838EF" w:rsidRPr="004E077C" w:rsidRDefault="00901A74" w:rsidP="00D838EF">
      <w:pPr>
        <w:spacing w:before="0" w:beforeAutospacing="0" w:after="0" w:afterAutospacing="0"/>
        <w:rPr>
          <w:rFonts w:cs="Arial"/>
        </w:rPr>
      </w:pPr>
      <w:r>
        <w:rPr>
          <w:rFonts w:cs="Arial"/>
        </w:rPr>
        <w:t>RT n</w:t>
      </w:r>
      <w:r w:rsidR="00D838EF" w:rsidRPr="004E077C">
        <w:rPr>
          <w:rFonts w:cs="Arial"/>
        </w:rPr>
        <w:t>urs</w:t>
      </w:r>
      <w:r w:rsidR="007F2A00">
        <w:rPr>
          <w:rFonts w:cs="Arial"/>
        </w:rPr>
        <w:t>ing staff</w:t>
      </w:r>
      <w:r w:rsidR="00D838EF" w:rsidRPr="004E077C">
        <w:rPr>
          <w:rFonts w:cs="Arial"/>
        </w:rPr>
        <w:t xml:space="preserve"> </w:t>
      </w:r>
      <w:r w:rsidR="008E6373" w:rsidRPr="004E077C">
        <w:rPr>
          <w:rFonts w:cs="Arial"/>
        </w:rPr>
        <w:t>will</w:t>
      </w:r>
      <w:r w:rsidR="00D838EF" w:rsidRPr="004E077C">
        <w:rPr>
          <w:rFonts w:cs="Arial"/>
        </w:rPr>
        <w:t xml:space="preserve"> provide a </w:t>
      </w:r>
      <w:r w:rsidR="0083733A" w:rsidRPr="004E077C">
        <w:rPr>
          <w:rFonts w:cs="Arial"/>
        </w:rPr>
        <w:t>RT</w:t>
      </w:r>
      <w:r w:rsidR="00C74C8C" w:rsidRPr="004E077C">
        <w:rPr>
          <w:rFonts w:cs="Arial"/>
        </w:rPr>
        <w:t xml:space="preserve"> </w:t>
      </w:r>
      <w:r w:rsidR="00D838EF" w:rsidRPr="004E077C">
        <w:rPr>
          <w:rFonts w:cs="Arial"/>
        </w:rPr>
        <w:t>nursing care plan (</w:t>
      </w:r>
      <w:r w:rsidR="00C74C8C" w:rsidRPr="004E077C">
        <w:rPr>
          <w:rFonts w:cs="Arial"/>
        </w:rPr>
        <w:t>R</w:t>
      </w:r>
      <w:r w:rsidR="00D838EF" w:rsidRPr="004E077C">
        <w:rPr>
          <w:rFonts w:cs="Arial"/>
        </w:rPr>
        <w:t xml:space="preserve">NCP). The </w:t>
      </w:r>
      <w:r w:rsidR="00C74C8C" w:rsidRPr="004E077C">
        <w:rPr>
          <w:rFonts w:cs="Arial"/>
        </w:rPr>
        <w:t>R</w:t>
      </w:r>
      <w:r w:rsidR="00D838EF" w:rsidRPr="004E077C">
        <w:rPr>
          <w:rFonts w:cs="Arial"/>
        </w:rPr>
        <w:t>NCP</w:t>
      </w:r>
      <w:r w:rsidR="009974F3">
        <w:rPr>
          <w:rFonts w:cs="Arial"/>
        </w:rPr>
        <w:t xml:space="preserve"> (if available)</w:t>
      </w:r>
      <w:r w:rsidR="00D838EF" w:rsidRPr="004E077C">
        <w:rPr>
          <w:rFonts w:cs="Arial"/>
        </w:rPr>
        <w:t xml:space="preserve"> </w:t>
      </w:r>
      <w:r w:rsidR="008E6373" w:rsidRPr="004E077C">
        <w:rPr>
          <w:rFonts w:cs="Arial"/>
        </w:rPr>
        <w:t>includes an image of the treatment area</w:t>
      </w:r>
      <w:r w:rsidR="007F2A00">
        <w:rPr>
          <w:rFonts w:cs="Arial"/>
        </w:rPr>
        <w:t xml:space="preserve"> and treatment details </w:t>
      </w:r>
      <w:r w:rsidR="007F2A00" w:rsidRPr="004E077C">
        <w:rPr>
          <w:rFonts w:cs="Arial"/>
        </w:rPr>
        <w:t>to</w:t>
      </w:r>
      <w:r w:rsidR="00D838EF" w:rsidRPr="004E077C">
        <w:rPr>
          <w:rFonts w:cs="Arial"/>
        </w:rPr>
        <w:t xml:space="preserve"> assist with</w:t>
      </w:r>
      <w:r w:rsidR="00351720" w:rsidRPr="004E077C">
        <w:rPr>
          <w:rFonts w:cs="Arial"/>
        </w:rPr>
        <w:t xml:space="preserve"> patient </w:t>
      </w:r>
      <w:r w:rsidRPr="004E077C">
        <w:rPr>
          <w:rFonts w:cs="Arial"/>
        </w:rPr>
        <w:t>assessment</w:t>
      </w:r>
      <w:r w:rsidR="008E6F88">
        <w:rPr>
          <w:rFonts w:cs="Arial"/>
        </w:rPr>
        <w:t>;</w:t>
      </w:r>
      <w:r w:rsidR="00AE40BA">
        <w:rPr>
          <w:rFonts w:cs="Arial"/>
        </w:rPr>
        <w:t xml:space="preserve"> identify</w:t>
      </w:r>
      <w:r w:rsidR="00351720" w:rsidRPr="004E077C">
        <w:rPr>
          <w:rFonts w:cs="Arial"/>
        </w:rPr>
        <w:t xml:space="preserve"> potential side effects and provide management </w:t>
      </w:r>
      <w:r w:rsidR="00AE40BA">
        <w:rPr>
          <w:rFonts w:cs="Arial"/>
        </w:rPr>
        <w:t>strategies</w:t>
      </w:r>
      <w:r w:rsidR="00D838EF" w:rsidRPr="004E077C">
        <w:rPr>
          <w:rFonts w:cs="Arial"/>
        </w:rPr>
        <w:t xml:space="preserve">. </w:t>
      </w:r>
    </w:p>
    <w:p w:rsidR="00CF795B" w:rsidRPr="004E077C" w:rsidRDefault="00CF795B" w:rsidP="00CF795B">
      <w:pPr>
        <w:spacing w:before="0" w:beforeAutospacing="0" w:after="0" w:afterAutospacing="0"/>
        <w:rPr>
          <w:rFonts w:cs="Arial"/>
        </w:rPr>
      </w:pPr>
    </w:p>
    <w:p w:rsidR="008C10C3" w:rsidRPr="004E077C" w:rsidRDefault="008C10C3" w:rsidP="008C10C3">
      <w:pPr>
        <w:spacing w:before="0" w:beforeAutospacing="0" w:after="0" w:afterAutospacing="0"/>
        <w:rPr>
          <w:rFonts w:cs="Arial"/>
        </w:rPr>
      </w:pPr>
      <w:r w:rsidRPr="004E077C">
        <w:rPr>
          <w:rFonts w:cs="Arial"/>
          <w:b/>
        </w:rPr>
        <w:t>Multidisciplinary Team</w:t>
      </w:r>
      <w:r w:rsidR="00901A74">
        <w:rPr>
          <w:rFonts w:cs="Arial"/>
          <w:b/>
        </w:rPr>
        <w:t xml:space="preserve"> </w:t>
      </w:r>
      <w:r w:rsidRPr="004E077C">
        <w:rPr>
          <w:rFonts w:cs="Arial"/>
        </w:rPr>
        <w:t xml:space="preserve">It is imperative to work and liaise effectively within a multidisciplinary team, to improve patient outcomes. Allied health interventions for these patients may include:  dietetics, </w:t>
      </w:r>
      <w:r w:rsidR="009A7F73">
        <w:rPr>
          <w:rFonts w:cs="Arial"/>
        </w:rPr>
        <w:t xml:space="preserve">occupational therapy, </w:t>
      </w:r>
      <w:r w:rsidRPr="004E077C">
        <w:rPr>
          <w:rFonts w:cs="Arial"/>
        </w:rPr>
        <w:t>physiotherapy, psychology, social work.</w:t>
      </w:r>
    </w:p>
    <w:p w:rsidR="008A75EB" w:rsidRPr="004E077C" w:rsidRDefault="008C10C3" w:rsidP="00351720">
      <w:pPr>
        <w:rPr>
          <w:rFonts w:cs="Arial"/>
        </w:rPr>
      </w:pPr>
      <w:r w:rsidRPr="004E077C">
        <w:rPr>
          <w:rFonts w:cs="Arial"/>
        </w:rPr>
        <w:t>To involve allied health disciplines, check the referral criteria to ensure a referral is appropriate. If unsure of this, contact the NUM or allied health department.</w:t>
      </w:r>
    </w:p>
    <w:p w:rsidR="00CF795B" w:rsidRPr="004E077C" w:rsidRDefault="00C12350" w:rsidP="00CF795B">
      <w:pPr>
        <w:shd w:val="clear" w:color="auto" w:fill="DBE5F1" w:themeFill="accent1" w:themeFillTint="33"/>
        <w:rPr>
          <w:rFonts w:cs="Arial"/>
          <w:b/>
          <w:sz w:val="28"/>
          <w:szCs w:val="28"/>
        </w:rPr>
      </w:pPr>
      <w:r w:rsidRPr="004E077C">
        <w:rPr>
          <w:rFonts w:cs="Arial"/>
          <w:b/>
          <w:sz w:val="28"/>
          <w:szCs w:val="28"/>
        </w:rPr>
        <w:t>Side Effects</w:t>
      </w:r>
      <w:r w:rsidR="00891EA5" w:rsidRPr="004E077C">
        <w:rPr>
          <w:rFonts w:cs="Arial"/>
          <w:b/>
          <w:sz w:val="28"/>
          <w:szCs w:val="28"/>
        </w:rPr>
        <w:t xml:space="preserve"> / Risks</w:t>
      </w:r>
    </w:p>
    <w:p w:rsidR="00035241" w:rsidRPr="009974F3" w:rsidRDefault="0083733A" w:rsidP="00CF795B">
      <w:pPr>
        <w:pStyle w:val="NormalWeb"/>
        <w:spacing w:before="0" w:beforeAutospacing="0" w:after="0" w:afterAutospacing="0"/>
        <w:rPr>
          <w:rFonts w:asciiTheme="minorHAnsi" w:hAnsiTheme="minorHAnsi" w:cs="Arial"/>
          <w:sz w:val="22"/>
          <w:szCs w:val="22"/>
        </w:rPr>
      </w:pPr>
      <w:r w:rsidRPr="004E077C">
        <w:rPr>
          <w:rFonts w:asciiTheme="minorHAnsi" w:hAnsiTheme="minorHAnsi" w:cs="Arial"/>
          <w:sz w:val="22"/>
          <w:szCs w:val="22"/>
        </w:rPr>
        <w:t>RT side effects are specific to the site being treated</w:t>
      </w:r>
      <w:r w:rsidR="00AE0F44">
        <w:rPr>
          <w:rFonts w:asciiTheme="minorHAnsi" w:hAnsiTheme="minorHAnsi" w:cs="Arial"/>
          <w:sz w:val="22"/>
          <w:szCs w:val="22"/>
        </w:rPr>
        <w:t xml:space="preserve">. </w:t>
      </w:r>
      <w:r w:rsidRPr="004E077C">
        <w:rPr>
          <w:rFonts w:asciiTheme="minorHAnsi" w:hAnsiTheme="minorHAnsi" w:cs="Arial"/>
          <w:sz w:val="22"/>
          <w:szCs w:val="22"/>
        </w:rPr>
        <w:t xml:space="preserve"> Side effects are generally temporary and manageable</w:t>
      </w:r>
      <w:r w:rsidR="00035241">
        <w:rPr>
          <w:rFonts w:asciiTheme="minorHAnsi" w:hAnsiTheme="minorHAnsi" w:cs="Arial"/>
          <w:sz w:val="22"/>
          <w:szCs w:val="22"/>
        </w:rPr>
        <w:t xml:space="preserve"> and</w:t>
      </w:r>
      <w:r w:rsidRPr="004E077C">
        <w:rPr>
          <w:rFonts w:asciiTheme="minorHAnsi" w:hAnsiTheme="minorHAnsi" w:cs="Arial"/>
          <w:sz w:val="22"/>
          <w:szCs w:val="22"/>
        </w:rPr>
        <w:t xml:space="preserve"> resolve two to four weeks after completion of the course of RT.</w:t>
      </w:r>
    </w:p>
    <w:p w:rsidR="00035241" w:rsidRPr="004E077C" w:rsidRDefault="00035241" w:rsidP="00CF795B">
      <w:pPr>
        <w:pStyle w:val="NormalWeb"/>
        <w:spacing w:before="0" w:beforeAutospacing="0" w:after="0" w:afterAutospacing="0"/>
        <w:rPr>
          <w:rFonts w:asciiTheme="minorHAnsi" w:hAnsiTheme="minorHAnsi" w:cs="Arial"/>
          <w:b/>
          <w:sz w:val="22"/>
          <w:szCs w:val="22"/>
          <w:u w:val="single"/>
        </w:rPr>
      </w:pPr>
    </w:p>
    <w:p w:rsidR="00035241" w:rsidRDefault="00532F46" w:rsidP="00035241">
      <w:pPr>
        <w:pStyle w:val="NormalWeb"/>
        <w:spacing w:before="0" w:beforeAutospacing="0" w:after="0" w:afterAutospacing="0"/>
        <w:rPr>
          <w:rFonts w:asciiTheme="minorHAnsi" w:hAnsiTheme="minorHAnsi" w:cs="Arial"/>
          <w:b/>
          <w:sz w:val="22"/>
          <w:szCs w:val="22"/>
          <w:u w:val="single"/>
        </w:rPr>
      </w:pPr>
      <w:r w:rsidRPr="004E077C">
        <w:rPr>
          <w:rFonts w:asciiTheme="minorHAnsi" w:hAnsiTheme="minorHAnsi" w:cs="Arial"/>
          <w:b/>
          <w:sz w:val="22"/>
          <w:szCs w:val="22"/>
          <w:u w:val="single"/>
        </w:rPr>
        <w:t>Gastrointestinal Tract</w:t>
      </w:r>
    </w:p>
    <w:p w:rsidR="00035241" w:rsidRDefault="0083733A" w:rsidP="00035241">
      <w:pPr>
        <w:pStyle w:val="NormalWeb"/>
        <w:spacing w:before="0" w:beforeAutospacing="0" w:after="0" w:afterAutospacing="0"/>
        <w:rPr>
          <w:rFonts w:asciiTheme="minorHAnsi" w:hAnsiTheme="minorHAnsi" w:cs="Arial"/>
          <w:sz w:val="22"/>
          <w:szCs w:val="22"/>
        </w:rPr>
      </w:pPr>
      <w:r w:rsidRPr="004E077C">
        <w:rPr>
          <w:rFonts w:asciiTheme="minorHAnsi" w:hAnsiTheme="minorHAnsi" w:cs="Arial"/>
          <w:sz w:val="22"/>
          <w:szCs w:val="22"/>
        </w:rPr>
        <w:t>RT</w:t>
      </w:r>
      <w:r w:rsidR="00A9388C" w:rsidRPr="004E077C">
        <w:rPr>
          <w:rFonts w:asciiTheme="minorHAnsi" w:hAnsiTheme="minorHAnsi" w:cs="Arial"/>
          <w:sz w:val="22"/>
          <w:szCs w:val="22"/>
        </w:rPr>
        <w:t xml:space="preserve"> can damage the mucosal stem cells which line the gastrointestinal tract</w:t>
      </w:r>
      <w:r w:rsidR="00351720" w:rsidRPr="004E077C">
        <w:rPr>
          <w:rFonts w:asciiTheme="minorHAnsi" w:hAnsiTheme="minorHAnsi" w:cs="Arial"/>
          <w:sz w:val="22"/>
          <w:szCs w:val="22"/>
        </w:rPr>
        <w:t>.</w:t>
      </w:r>
      <w:r w:rsidR="00035241">
        <w:rPr>
          <w:rFonts w:asciiTheme="minorHAnsi" w:hAnsiTheme="minorHAnsi" w:cs="Arial"/>
          <w:sz w:val="22"/>
          <w:szCs w:val="22"/>
        </w:rPr>
        <w:t xml:space="preserve"> Side effects may include:</w:t>
      </w:r>
    </w:p>
    <w:p w:rsidR="00532F46" w:rsidRPr="004E077C" w:rsidRDefault="00035241" w:rsidP="0083733A">
      <w:pPr>
        <w:pStyle w:val="NormalWeb"/>
        <w:numPr>
          <w:ilvl w:val="0"/>
          <w:numId w:val="43"/>
        </w:numPr>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 Diarrhoea</w:t>
      </w:r>
      <w:r w:rsidR="007E3C8F" w:rsidRPr="004E077C">
        <w:rPr>
          <w:rFonts w:asciiTheme="minorHAnsi" w:hAnsiTheme="minorHAnsi" w:cs="Arial"/>
          <w:sz w:val="22"/>
          <w:szCs w:val="22"/>
        </w:rPr>
        <w:t xml:space="preserve"> </w:t>
      </w:r>
    </w:p>
    <w:p w:rsidR="007E3C8F" w:rsidRPr="004E077C" w:rsidRDefault="007E3C8F" w:rsidP="007E3C8F">
      <w:pPr>
        <w:pStyle w:val="NormalWeb"/>
        <w:numPr>
          <w:ilvl w:val="0"/>
          <w:numId w:val="28"/>
        </w:numPr>
        <w:spacing w:before="0" w:beforeAutospacing="0" w:after="0" w:afterAutospacing="0"/>
        <w:rPr>
          <w:rFonts w:asciiTheme="minorHAnsi" w:hAnsiTheme="minorHAnsi" w:cs="Arial"/>
          <w:sz w:val="22"/>
          <w:szCs w:val="22"/>
        </w:rPr>
      </w:pPr>
      <w:r w:rsidRPr="004E077C">
        <w:rPr>
          <w:rFonts w:asciiTheme="minorHAnsi" w:hAnsiTheme="minorHAnsi" w:cs="Arial"/>
          <w:sz w:val="22"/>
          <w:szCs w:val="22"/>
        </w:rPr>
        <w:t>Constipation</w:t>
      </w:r>
    </w:p>
    <w:p w:rsidR="007E3C8F" w:rsidRPr="004E077C" w:rsidRDefault="003C60CD" w:rsidP="007E3C8F">
      <w:pPr>
        <w:pStyle w:val="NormalWeb"/>
        <w:numPr>
          <w:ilvl w:val="0"/>
          <w:numId w:val="28"/>
        </w:numPr>
        <w:spacing w:before="0" w:beforeAutospacing="0" w:after="0" w:afterAutospacing="0"/>
        <w:rPr>
          <w:rFonts w:asciiTheme="minorHAnsi" w:hAnsiTheme="minorHAnsi" w:cs="Arial"/>
          <w:sz w:val="22"/>
          <w:szCs w:val="22"/>
        </w:rPr>
      </w:pPr>
      <w:r w:rsidRPr="004E077C">
        <w:rPr>
          <w:rFonts w:asciiTheme="minorHAnsi" w:hAnsiTheme="minorHAnsi" w:cs="Arial"/>
          <w:sz w:val="22"/>
          <w:szCs w:val="22"/>
        </w:rPr>
        <w:lastRenderedPageBreak/>
        <w:t>Mucous production resulting in vaginal and</w:t>
      </w:r>
      <w:r w:rsidR="00962EA7" w:rsidRPr="004E077C">
        <w:rPr>
          <w:rFonts w:asciiTheme="minorHAnsi" w:hAnsiTheme="minorHAnsi" w:cs="Arial"/>
          <w:sz w:val="22"/>
          <w:szCs w:val="22"/>
        </w:rPr>
        <w:t>/or</w:t>
      </w:r>
      <w:r w:rsidR="007E3C8F" w:rsidRPr="004E077C">
        <w:rPr>
          <w:rFonts w:asciiTheme="minorHAnsi" w:hAnsiTheme="minorHAnsi" w:cs="Arial"/>
          <w:sz w:val="22"/>
          <w:szCs w:val="22"/>
        </w:rPr>
        <w:t xml:space="preserve"> rectal discharge</w:t>
      </w:r>
    </w:p>
    <w:p w:rsidR="007E3C8F" w:rsidRPr="004E077C" w:rsidRDefault="007E3C8F" w:rsidP="007E3C8F">
      <w:pPr>
        <w:pStyle w:val="NormalWeb"/>
        <w:numPr>
          <w:ilvl w:val="0"/>
          <w:numId w:val="28"/>
        </w:numPr>
        <w:spacing w:before="0" w:beforeAutospacing="0" w:after="0" w:afterAutospacing="0"/>
        <w:rPr>
          <w:rFonts w:asciiTheme="minorHAnsi" w:hAnsiTheme="minorHAnsi" w:cs="Arial"/>
          <w:sz w:val="22"/>
          <w:szCs w:val="22"/>
        </w:rPr>
      </w:pPr>
      <w:proofErr w:type="spellStart"/>
      <w:r w:rsidRPr="004E077C">
        <w:rPr>
          <w:rFonts w:asciiTheme="minorHAnsi" w:hAnsiTheme="minorHAnsi" w:cs="Arial"/>
          <w:sz w:val="22"/>
          <w:szCs w:val="22"/>
        </w:rPr>
        <w:t>Proctitis</w:t>
      </w:r>
      <w:proofErr w:type="spellEnd"/>
      <w:r w:rsidRPr="004E077C">
        <w:rPr>
          <w:rFonts w:asciiTheme="minorHAnsi" w:hAnsiTheme="minorHAnsi" w:cs="Arial"/>
          <w:sz w:val="22"/>
          <w:szCs w:val="22"/>
        </w:rPr>
        <w:t xml:space="preserve"> (inflammation of the anus resulting in ineffectual straining to empty the bowels)</w:t>
      </w:r>
    </w:p>
    <w:p w:rsidR="007E3C8F" w:rsidRPr="004E077C" w:rsidRDefault="007E3C8F" w:rsidP="007E3C8F">
      <w:pPr>
        <w:pStyle w:val="NormalWeb"/>
        <w:numPr>
          <w:ilvl w:val="0"/>
          <w:numId w:val="28"/>
        </w:numPr>
        <w:spacing w:before="0" w:beforeAutospacing="0" w:after="0" w:afterAutospacing="0"/>
        <w:rPr>
          <w:rFonts w:asciiTheme="minorHAnsi" w:hAnsiTheme="minorHAnsi" w:cs="Arial"/>
          <w:sz w:val="22"/>
          <w:szCs w:val="22"/>
        </w:rPr>
      </w:pPr>
      <w:proofErr w:type="spellStart"/>
      <w:r w:rsidRPr="004E077C">
        <w:rPr>
          <w:rFonts w:asciiTheme="minorHAnsi" w:hAnsiTheme="minorHAnsi" w:cs="Arial"/>
          <w:sz w:val="22"/>
          <w:szCs w:val="22"/>
        </w:rPr>
        <w:t>Tenesmus</w:t>
      </w:r>
      <w:proofErr w:type="spellEnd"/>
      <w:r w:rsidRPr="004E077C">
        <w:rPr>
          <w:rFonts w:asciiTheme="minorHAnsi" w:hAnsiTheme="minorHAnsi" w:cs="Arial"/>
          <w:sz w:val="22"/>
          <w:szCs w:val="22"/>
        </w:rPr>
        <w:t xml:space="preserve"> </w:t>
      </w:r>
      <w:r w:rsidR="00D65713" w:rsidRPr="004E077C">
        <w:rPr>
          <w:rFonts w:asciiTheme="minorHAnsi" w:hAnsiTheme="minorHAnsi" w:cs="Arial"/>
          <w:sz w:val="22"/>
          <w:szCs w:val="22"/>
        </w:rPr>
        <w:t>(feeling of needing to pass a stool, despite an empty colon).</w:t>
      </w:r>
    </w:p>
    <w:p w:rsidR="007E3C8F" w:rsidRPr="004E077C" w:rsidRDefault="007E3C8F" w:rsidP="007E3C8F">
      <w:pPr>
        <w:pStyle w:val="NormalWeb"/>
        <w:numPr>
          <w:ilvl w:val="0"/>
          <w:numId w:val="28"/>
        </w:numPr>
        <w:spacing w:before="0" w:beforeAutospacing="0" w:after="0" w:afterAutospacing="0"/>
        <w:rPr>
          <w:rFonts w:asciiTheme="minorHAnsi" w:hAnsiTheme="minorHAnsi" w:cs="Arial"/>
          <w:sz w:val="22"/>
          <w:szCs w:val="22"/>
        </w:rPr>
      </w:pPr>
      <w:r w:rsidRPr="004E077C">
        <w:rPr>
          <w:rFonts w:asciiTheme="minorHAnsi" w:hAnsiTheme="minorHAnsi" w:cs="Arial"/>
          <w:sz w:val="22"/>
          <w:szCs w:val="22"/>
        </w:rPr>
        <w:t>Faecal incontinence</w:t>
      </w:r>
    </w:p>
    <w:p w:rsidR="005D12B2" w:rsidRPr="004E077C" w:rsidRDefault="005D12B2" w:rsidP="00D65713">
      <w:pPr>
        <w:pStyle w:val="NormalWeb"/>
        <w:spacing w:before="0" w:beforeAutospacing="0" w:after="0" w:afterAutospacing="0"/>
        <w:rPr>
          <w:rFonts w:asciiTheme="minorHAnsi" w:hAnsiTheme="minorHAnsi" w:cs="Arial"/>
          <w:b/>
          <w:sz w:val="22"/>
          <w:szCs w:val="22"/>
          <w:u w:val="single"/>
        </w:rPr>
      </w:pPr>
    </w:p>
    <w:p w:rsidR="00D65713" w:rsidRPr="004E077C" w:rsidRDefault="0083733A" w:rsidP="00D65713">
      <w:pPr>
        <w:pStyle w:val="NormalWeb"/>
        <w:spacing w:before="0" w:beforeAutospacing="0" w:after="0" w:afterAutospacing="0"/>
        <w:rPr>
          <w:rFonts w:asciiTheme="minorHAnsi" w:hAnsiTheme="minorHAnsi" w:cs="Arial"/>
          <w:b/>
          <w:sz w:val="22"/>
          <w:szCs w:val="22"/>
          <w:u w:val="single"/>
        </w:rPr>
      </w:pPr>
      <w:r w:rsidRPr="004E077C">
        <w:rPr>
          <w:rFonts w:asciiTheme="minorHAnsi" w:hAnsiTheme="minorHAnsi" w:cs="Arial"/>
          <w:b/>
          <w:sz w:val="22"/>
          <w:szCs w:val="22"/>
          <w:u w:val="single"/>
        </w:rPr>
        <w:t>Renal</w:t>
      </w:r>
      <w:r w:rsidR="00B71FD7" w:rsidRPr="004E077C">
        <w:rPr>
          <w:rFonts w:asciiTheme="minorHAnsi" w:hAnsiTheme="minorHAnsi" w:cs="Arial"/>
          <w:b/>
          <w:sz w:val="22"/>
          <w:szCs w:val="22"/>
          <w:u w:val="single"/>
        </w:rPr>
        <w:t xml:space="preserve"> System</w:t>
      </w:r>
      <w:r w:rsidR="00035241">
        <w:rPr>
          <w:rFonts w:asciiTheme="minorHAnsi" w:hAnsiTheme="minorHAnsi" w:cs="Arial"/>
          <w:b/>
          <w:sz w:val="22"/>
          <w:szCs w:val="22"/>
          <w:u w:val="single"/>
        </w:rPr>
        <w:t>:</w:t>
      </w:r>
    </w:p>
    <w:p w:rsidR="00DD3B43" w:rsidRPr="004E077C" w:rsidRDefault="00DD3B43" w:rsidP="00D65713">
      <w:pPr>
        <w:pStyle w:val="NormalWeb"/>
        <w:spacing w:before="0" w:beforeAutospacing="0" w:after="0" w:afterAutospacing="0"/>
        <w:rPr>
          <w:rFonts w:asciiTheme="minorHAnsi" w:hAnsiTheme="minorHAnsi" w:cs="Arial"/>
          <w:sz w:val="22"/>
          <w:szCs w:val="22"/>
        </w:rPr>
      </w:pPr>
      <w:r w:rsidRPr="004E077C">
        <w:rPr>
          <w:rFonts w:asciiTheme="minorHAnsi" w:hAnsiTheme="minorHAnsi" w:cs="Arial"/>
          <w:sz w:val="22"/>
          <w:szCs w:val="22"/>
        </w:rPr>
        <w:t xml:space="preserve">Symptoms </w:t>
      </w:r>
      <w:r w:rsidR="00351720" w:rsidRPr="004E077C">
        <w:rPr>
          <w:rFonts w:asciiTheme="minorHAnsi" w:hAnsiTheme="minorHAnsi" w:cs="Arial"/>
          <w:sz w:val="22"/>
          <w:szCs w:val="22"/>
        </w:rPr>
        <w:t xml:space="preserve">may </w:t>
      </w:r>
      <w:r w:rsidRPr="004E077C">
        <w:rPr>
          <w:rFonts w:asciiTheme="minorHAnsi" w:hAnsiTheme="minorHAnsi" w:cs="Arial"/>
          <w:sz w:val="22"/>
          <w:szCs w:val="22"/>
        </w:rPr>
        <w:t>include:</w:t>
      </w:r>
    </w:p>
    <w:p w:rsidR="0083733A" w:rsidRPr="004E077C" w:rsidRDefault="0083733A" w:rsidP="00DD3B43">
      <w:pPr>
        <w:pStyle w:val="NormalWeb"/>
        <w:numPr>
          <w:ilvl w:val="0"/>
          <w:numId w:val="29"/>
        </w:numPr>
        <w:spacing w:before="0" w:beforeAutospacing="0" w:after="0" w:afterAutospacing="0"/>
        <w:rPr>
          <w:rFonts w:asciiTheme="minorHAnsi" w:hAnsiTheme="minorHAnsi" w:cs="Arial"/>
          <w:sz w:val="22"/>
          <w:szCs w:val="22"/>
        </w:rPr>
      </w:pPr>
      <w:proofErr w:type="spellStart"/>
      <w:r w:rsidRPr="004E077C">
        <w:rPr>
          <w:rFonts w:asciiTheme="minorHAnsi" w:hAnsiTheme="minorHAnsi" w:cs="Arial"/>
          <w:sz w:val="22"/>
          <w:szCs w:val="22"/>
        </w:rPr>
        <w:t>Haematuria</w:t>
      </w:r>
      <w:proofErr w:type="spellEnd"/>
    </w:p>
    <w:p w:rsidR="00DD3B43" w:rsidRPr="004E077C" w:rsidRDefault="00DD3B43" w:rsidP="00DD3B43">
      <w:pPr>
        <w:pStyle w:val="NormalWeb"/>
        <w:numPr>
          <w:ilvl w:val="0"/>
          <w:numId w:val="29"/>
        </w:numPr>
        <w:spacing w:before="0" w:beforeAutospacing="0" w:after="0" w:afterAutospacing="0"/>
        <w:rPr>
          <w:rFonts w:asciiTheme="minorHAnsi" w:hAnsiTheme="minorHAnsi" w:cs="Arial"/>
          <w:sz w:val="22"/>
          <w:szCs w:val="22"/>
        </w:rPr>
      </w:pPr>
      <w:r w:rsidRPr="004E077C">
        <w:rPr>
          <w:rFonts w:asciiTheme="minorHAnsi" w:hAnsiTheme="minorHAnsi" w:cs="Arial"/>
          <w:sz w:val="22"/>
          <w:szCs w:val="22"/>
        </w:rPr>
        <w:t>Frequency and burning</w:t>
      </w:r>
    </w:p>
    <w:p w:rsidR="00DD3B43" w:rsidRPr="004E077C" w:rsidRDefault="00DD3B43" w:rsidP="00DD3B43">
      <w:pPr>
        <w:pStyle w:val="NormalWeb"/>
        <w:numPr>
          <w:ilvl w:val="0"/>
          <w:numId w:val="29"/>
        </w:numPr>
        <w:spacing w:before="0" w:beforeAutospacing="0" w:after="0" w:afterAutospacing="0"/>
        <w:rPr>
          <w:rFonts w:asciiTheme="minorHAnsi" w:hAnsiTheme="minorHAnsi" w:cs="Arial"/>
          <w:sz w:val="22"/>
          <w:szCs w:val="22"/>
        </w:rPr>
      </w:pPr>
      <w:proofErr w:type="spellStart"/>
      <w:r w:rsidRPr="004E077C">
        <w:rPr>
          <w:rFonts w:asciiTheme="minorHAnsi" w:hAnsiTheme="minorHAnsi" w:cs="Arial"/>
          <w:sz w:val="22"/>
          <w:szCs w:val="22"/>
        </w:rPr>
        <w:t>Nocturia</w:t>
      </w:r>
      <w:proofErr w:type="spellEnd"/>
    </w:p>
    <w:p w:rsidR="00DD3B43" w:rsidRPr="004E077C" w:rsidRDefault="00DD3B43" w:rsidP="00DD3B43">
      <w:pPr>
        <w:pStyle w:val="NormalWeb"/>
        <w:numPr>
          <w:ilvl w:val="0"/>
          <w:numId w:val="29"/>
        </w:numPr>
        <w:spacing w:before="0" w:beforeAutospacing="0" w:after="0" w:afterAutospacing="0"/>
        <w:rPr>
          <w:rFonts w:asciiTheme="minorHAnsi" w:hAnsiTheme="minorHAnsi" w:cs="Arial"/>
          <w:sz w:val="22"/>
          <w:szCs w:val="22"/>
        </w:rPr>
      </w:pPr>
      <w:r w:rsidRPr="004E077C">
        <w:rPr>
          <w:rFonts w:asciiTheme="minorHAnsi" w:hAnsiTheme="minorHAnsi" w:cs="Arial"/>
          <w:sz w:val="22"/>
          <w:szCs w:val="22"/>
        </w:rPr>
        <w:t>Incontinence</w:t>
      </w:r>
    </w:p>
    <w:p w:rsidR="00DD3B43" w:rsidRPr="004E077C" w:rsidRDefault="00DD3B43" w:rsidP="00DD3B43">
      <w:pPr>
        <w:pStyle w:val="NormalWeb"/>
        <w:numPr>
          <w:ilvl w:val="0"/>
          <w:numId w:val="29"/>
        </w:numPr>
        <w:spacing w:before="0" w:beforeAutospacing="0" w:after="0" w:afterAutospacing="0"/>
        <w:rPr>
          <w:rFonts w:asciiTheme="minorHAnsi" w:hAnsiTheme="minorHAnsi" w:cs="Arial"/>
          <w:sz w:val="22"/>
          <w:szCs w:val="22"/>
        </w:rPr>
      </w:pPr>
      <w:r w:rsidRPr="004E077C">
        <w:rPr>
          <w:rFonts w:asciiTheme="minorHAnsi" w:hAnsiTheme="minorHAnsi" w:cs="Arial"/>
          <w:sz w:val="22"/>
          <w:szCs w:val="22"/>
        </w:rPr>
        <w:t>Bladder spasm</w:t>
      </w:r>
    </w:p>
    <w:p w:rsidR="0083733A" w:rsidRPr="004E077C" w:rsidRDefault="0083733A" w:rsidP="0083733A">
      <w:pPr>
        <w:pStyle w:val="NormalWeb"/>
        <w:numPr>
          <w:ilvl w:val="0"/>
          <w:numId w:val="29"/>
        </w:numPr>
        <w:spacing w:before="0" w:beforeAutospacing="0" w:after="0" w:afterAutospacing="0"/>
        <w:rPr>
          <w:rFonts w:asciiTheme="minorHAnsi" w:hAnsiTheme="minorHAnsi" w:cs="Arial"/>
          <w:sz w:val="22"/>
          <w:szCs w:val="22"/>
        </w:rPr>
      </w:pPr>
      <w:r w:rsidRPr="004E077C">
        <w:rPr>
          <w:rFonts w:asciiTheme="minorHAnsi" w:hAnsiTheme="minorHAnsi" w:cs="Arial"/>
          <w:sz w:val="22"/>
          <w:szCs w:val="22"/>
        </w:rPr>
        <w:t>Urinary retention</w:t>
      </w:r>
    </w:p>
    <w:p w:rsidR="0083733A" w:rsidRPr="004E077C" w:rsidRDefault="0083733A" w:rsidP="0083733A">
      <w:pPr>
        <w:pStyle w:val="NormalWeb"/>
        <w:spacing w:before="0" w:beforeAutospacing="0" w:after="0" w:afterAutospacing="0"/>
        <w:ind w:left="461"/>
        <w:rPr>
          <w:rFonts w:asciiTheme="minorHAnsi" w:hAnsiTheme="minorHAnsi" w:cs="Arial"/>
          <w:sz w:val="22"/>
          <w:szCs w:val="22"/>
        </w:rPr>
      </w:pPr>
    </w:p>
    <w:p w:rsidR="00EE209B" w:rsidRPr="004E077C" w:rsidRDefault="0083733A" w:rsidP="00EE209B">
      <w:pPr>
        <w:pStyle w:val="NormalWeb"/>
        <w:spacing w:before="0" w:beforeAutospacing="0" w:after="0" w:afterAutospacing="0"/>
        <w:rPr>
          <w:rFonts w:asciiTheme="minorHAnsi" w:hAnsiTheme="minorHAnsi" w:cs="Arial"/>
          <w:b/>
          <w:sz w:val="22"/>
          <w:szCs w:val="22"/>
          <w:u w:val="single"/>
        </w:rPr>
      </w:pPr>
      <w:r w:rsidRPr="004E077C">
        <w:rPr>
          <w:rFonts w:asciiTheme="minorHAnsi" w:hAnsiTheme="minorHAnsi" w:cs="Arial"/>
          <w:b/>
          <w:sz w:val="22"/>
          <w:szCs w:val="22"/>
          <w:u w:val="single"/>
        </w:rPr>
        <w:t>Reproductive System</w:t>
      </w:r>
      <w:r w:rsidR="00035241">
        <w:rPr>
          <w:rFonts w:asciiTheme="minorHAnsi" w:hAnsiTheme="minorHAnsi" w:cs="Arial"/>
          <w:b/>
          <w:sz w:val="22"/>
          <w:szCs w:val="22"/>
          <w:u w:val="single"/>
        </w:rPr>
        <w:t>:</w:t>
      </w:r>
    </w:p>
    <w:p w:rsidR="00BB5849" w:rsidRPr="004E077C" w:rsidRDefault="00BB5849" w:rsidP="00EE209B">
      <w:pPr>
        <w:pStyle w:val="NormalWeb"/>
        <w:spacing w:before="0" w:beforeAutospacing="0" w:after="0" w:afterAutospacing="0"/>
        <w:rPr>
          <w:rFonts w:asciiTheme="minorHAnsi" w:hAnsiTheme="minorHAnsi" w:cs="Arial"/>
          <w:b/>
          <w:sz w:val="22"/>
          <w:szCs w:val="22"/>
          <w:u w:val="single"/>
        </w:rPr>
      </w:pPr>
      <w:r w:rsidRPr="004E077C">
        <w:rPr>
          <w:rFonts w:asciiTheme="minorHAnsi" w:hAnsiTheme="minorHAnsi" w:cs="Arial"/>
          <w:sz w:val="22"/>
          <w:szCs w:val="22"/>
          <w:lang w:val="en-US"/>
        </w:rPr>
        <w:t xml:space="preserve">A possible side effect of </w:t>
      </w:r>
      <w:r w:rsidR="00035241">
        <w:rPr>
          <w:rFonts w:asciiTheme="minorHAnsi" w:hAnsiTheme="minorHAnsi" w:cs="Arial"/>
          <w:sz w:val="22"/>
          <w:szCs w:val="22"/>
          <w:lang w:val="en-US"/>
        </w:rPr>
        <w:t>RT</w:t>
      </w:r>
      <w:r w:rsidR="00035241" w:rsidRPr="004E077C">
        <w:rPr>
          <w:rFonts w:asciiTheme="minorHAnsi" w:hAnsiTheme="minorHAnsi" w:cs="Arial"/>
          <w:sz w:val="22"/>
          <w:szCs w:val="22"/>
          <w:lang w:val="en-US"/>
        </w:rPr>
        <w:t xml:space="preserve"> </w:t>
      </w:r>
      <w:r w:rsidRPr="004E077C">
        <w:rPr>
          <w:rFonts w:asciiTheme="minorHAnsi" w:hAnsiTheme="minorHAnsi" w:cs="Arial"/>
          <w:sz w:val="22"/>
          <w:szCs w:val="22"/>
          <w:lang w:val="en-US"/>
        </w:rPr>
        <w:t xml:space="preserve">to </w:t>
      </w:r>
      <w:r w:rsidR="00820D72" w:rsidRPr="004E077C">
        <w:rPr>
          <w:rFonts w:asciiTheme="minorHAnsi" w:hAnsiTheme="minorHAnsi" w:cs="Arial"/>
          <w:sz w:val="22"/>
          <w:szCs w:val="22"/>
          <w:lang w:val="en-US"/>
        </w:rPr>
        <w:t xml:space="preserve">the </w:t>
      </w:r>
      <w:r w:rsidRPr="004E077C">
        <w:rPr>
          <w:rFonts w:asciiTheme="minorHAnsi" w:hAnsiTheme="minorHAnsi" w:cs="Arial"/>
          <w:sz w:val="22"/>
          <w:szCs w:val="22"/>
          <w:lang w:val="en-US"/>
        </w:rPr>
        <w:t xml:space="preserve">pelvis is the development </w:t>
      </w:r>
      <w:r w:rsidR="00EE209B" w:rsidRPr="004E077C">
        <w:rPr>
          <w:rFonts w:asciiTheme="minorHAnsi" w:hAnsiTheme="minorHAnsi" w:cs="Arial"/>
          <w:sz w:val="22"/>
          <w:szCs w:val="22"/>
          <w:lang w:val="en-US"/>
        </w:rPr>
        <w:t xml:space="preserve">of </w:t>
      </w:r>
      <w:r w:rsidRPr="004E077C">
        <w:rPr>
          <w:rFonts w:asciiTheme="minorHAnsi" w:hAnsiTheme="minorHAnsi" w:cs="Arial"/>
          <w:sz w:val="22"/>
          <w:szCs w:val="22"/>
          <w:lang w:val="en-US"/>
        </w:rPr>
        <w:t xml:space="preserve">vaginal </w:t>
      </w:r>
      <w:proofErr w:type="spellStart"/>
      <w:r w:rsidRPr="004E077C">
        <w:rPr>
          <w:rFonts w:asciiTheme="minorHAnsi" w:hAnsiTheme="minorHAnsi" w:cs="Arial"/>
          <w:sz w:val="22"/>
          <w:szCs w:val="22"/>
          <w:lang w:val="en-US"/>
        </w:rPr>
        <w:t>stenosis</w:t>
      </w:r>
      <w:proofErr w:type="spellEnd"/>
      <w:r w:rsidRPr="004E077C">
        <w:rPr>
          <w:rFonts w:asciiTheme="minorHAnsi" w:hAnsiTheme="minorHAnsi" w:cs="Arial"/>
          <w:sz w:val="22"/>
          <w:szCs w:val="22"/>
          <w:lang w:val="en-US"/>
        </w:rPr>
        <w:t xml:space="preserve">. </w:t>
      </w:r>
      <w:r w:rsidR="00EE209B" w:rsidRPr="004E077C">
        <w:rPr>
          <w:rFonts w:asciiTheme="minorHAnsi" w:hAnsiTheme="minorHAnsi" w:cs="Arial"/>
          <w:sz w:val="22"/>
          <w:szCs w:val="22"/>
          <w:lang w:val="en-US"/>
        </w:rPr>
        <w:t xml:space="preserve">The use of vaginal dilators is therefore indicated. </w:t>
      </w:r>
      <w:r w:rsidR="00035241">
        <w:rPr>
          <w:rFonts w:asciiTheme="minorHAnsi" w:hAnsiTheme="minorHAnsi" w:cs="Arial"/>
          <w:sz w:val="22"/>
          <w:szCs w:val="22"/>
          <w:lang w:val="en-US"/>
        </w:rPr>
        <w:t>Patient e</w:t>
      </w:r>
      <w:r w:rsidR="00EE209B" w:rsidRPr="004E077C">
        <w:rPr>
          <w:rFonts w:asciiTheme="minorHAnsi" w:hAnsiTheme="minorHAnsi" w:cs="Arial"/>
          <w:sz w:val="22"/>
          <w:szCs w:val="22"/>
          <w:lang w:val="en-US"/>
        </w:rPr>
        <w:t>ducation will be provided in the RT department.</w:t>
      </w:r>
    </w:p>
    <w:p w:rsidR="00BB5849" w:rsidRPr="004E077C" w:rsidRDefault="00BB5849" w:rsidP="003C60CD">
      <w:pPr>
        <w:pStyle w:val="NormalWeb"/>
        <w:spacing w:before="0" w:beforeAutospacing="0" w:after="0" w:afterAutospacing="0"/>
        <w:rPr>
          <w:rFonts w:asciiTheme="minorHAnsi" w:hAnsiTheme="minorHAnsi" w:cs="Arial"/>
          <w:b/>
          <w:sz w:val="22"/>
          <w:szCs w:val="22"/>
          <w:u w:val="single"/>
        </w:rPr>
      </w:pPr>
    </w:p>
    <w:p w:rsidR="00BB5849" w:rsidRPr="004E077C" w:rsidRDefault="00BB5849" w:rsidP="00BB5849">
      <w:pPr>
        <w:pStyle w:val="NormalWeb"/>
        <w:spacing w:before="0" w:beforeAutospacing="0" w:after="0" w:afterAutospacing="0"/>
        <w:rPr>
          <w:rFonts w:asciiTheme="minorHAnsi" w:hAnsiTheme="minorHAnsi" w:cs="Arial"/>
          <w:b/>
          <w:sz w:val="22"/>
          <w:szCs w:val="22"/>
          <w:u w:val="single"/>
        </w:rPr>
      </w:pPr>
      <w:r w:rsidRPr="004E077C">
        <w:rPr>
          <w:rFonts w:asciiTheme="minorHAnsi" w:hAnsiTheme="minorHAnsi" w:cs="Arial"/>
          <w:b/>
          <w:sz w:val="22"/>
          <w:szCs w:val="22"/>
          <w:u w:val="single"/>
        </w:rPr>
        <w:t>Skin</w:t>
      </w:r>
      <w:r w:rsidR="00035241">
        <w:rPr>
          <w:rFonts w:asciiTheme="minorHAnsi" w:hAnsiTheme="minorHAnsi" w:cs="Arial"/>
          <w:b/>
          <w:sz w:val="22"/>
          <w:szCs w:val="22"/>
          <w:u w:val="single"/>
        </w:rPr>
        <w:t>:</w:t>
      </w:r>
    </w:p>
    <w:p w:rsidR="00BB5849" w:rsidRPr="004E077C" w:rsidRDefault="00BB5849" w:rsidP="00BB5849">
      <w:pPr>
        <w:pStyle w:val="NormalWeb"/>
        <w:spacing w:before="0" w:beforeAutospacing="0" w:after="0" w:afterAutospacing="0"/>
        <w:rPr>
          <w:rFonts w:asciiTheme="minorHAnsi" w:hAnsiTheme="minorHAnsi" w:cs="Arial"/>
          <w:sz w:val="22"/>
          <w:szCs w:val="22"/>
        </w:rPr>
      </w:pPr>
      <w:r w:rsidRPr="004E077C">
        <w:rPr>
          <w:rFonts w:asciiTheme="minorHAnsi" w:hAnsiTheme="minorHAnsi" w:cs="Arial"/>
          <w:sz w:val="22"/>
          <w:szCs w:val="22"/>
        </w:rPr>
        <w:t xml:space="preserve">The skin has a high cellular turnover rate making it more susceptible to RT induced damage. Skin reactions are generally associated with doses of 20Gy and above. Management of skin reactions aims to maintain a moist, clean environment for wound healing and </w:t>
      </w:r>
      <w:r w:rsidR="003A4E73">
        <w:rPr>
          <w:rFonts w:asciiTheme="minorHAnsi" w:hAnsiTheme="minorHAnsi" w:cs="Arial"/>
          <w:sz w:val="22"/>
          <w:szCs w:val="22"/>
        </w:rPr>
        <w:t xml:space="preserve">to </w:t>
      </w:r>
      <w:r w:rsidRPr="004E077C">
        <w:rPr>
          <w:rFonts w:asciiTheme="minorHAnsi" w:hAnsiTheme="minorHAnsi" w:cs="Arial"/>
          <w:sz w:val="22"/>
          <w:szCs w:val="22"/>
        </w:rPr>
        <w:t xml:space="preserve">promote patient comfort.    </w:t>
      </w:r>
    </w:p>
    <w:p w:rsidR="00BB5849" w:rsidRPr="004E077C" w:rsidRDefault="00BB5849" w:rsidP="00BB5849">
      <w:pPr>
        <w:pStyle w:val="NormalWeb"/>
        <w:spacing w:before="0" w:beforeAutospacing="0" w:after="0" w:afterAutospacing="0"/>
        <w:rPr>
          <w:rFonts w:asciiTheme="minorHAnsi" w:hAnsiTheme="minorHAnsi" w:cs="Arial"/>
          <w:sz w:val="22"/>
          <w:szCs w:val="22"/>
        </w:rPr>
      </w:pPr>
    </w:p>
    <w:p w:rsidR="00BB5849" w:rsidRPr="004E077C" w:rsidRDefault="00BB5849" w:rsidP="00BB5849">
      <w:pPr>
        <w:pStyle w:val="NormalWeb"/>
        <w:spacing w:before="0" w:beforeAutospacing="0" w:after="0" w:afterAutospacing="0"/>
        <w:rPr>
          <w:rFonts w:asciiTheme="minorHAnsi" w:hAnsiTheme="minorHAnsi" w:cs="Arial"/>
          <w:b/>
          <w:sz w:val="22"/>
          <w:szCs w:val="22"/>
          <w:u w:val="single"/>
        </w:rPr>
      </w:pPr>
      <w:r w:rsidRPr="004E077C">
        <w:rPr>
          <w:rFonts w:asciiTheme="minorHAnsi" w:hAnsiTheme="minorHAnsi" w:cs="Arial"/>
          <w:b/>
          <w:sz w:val="22"/>
          <w:szCs w:val="22"/>
          <w:u w:val="single"/>
        </w:rPr>
        <w:t>Fatigue</w:t>
      </w:r>
      <w:r w:rsidR="00035241">
        <w:rPr>
          <w:rFonts w:asciiTheme="minorHAnsi" w:hAnsiTheme="minorHAnsi" w:cs="Arial"/>
          <w:b/>
          <w:sz w:val="22"/>
          <w:szCs w:val="22"/>
          <w:u w:val="single"/>
        </w:rPr>
        <w:t>:</w:t>
      </w:r>
    </w:p>
    <w:p w:rsidR="00BB5849" w:rsidRPr="004E077C" w:rsidRDefault="00BB5849" w:rsidP="00BB5849">
      <w:pPr>
        <w:pStyle w:val="NormalWeb"/>
        <w:spacing w:before="0" w:beforeAutospacing="0" w:after="0" w:afterAutospacing="0"/>
        <w:rPr>
          <w:rFonts w:asciiTheme="minorHAnsi" w:hAnsiTheme="minorHAnsi" w:cs="Arial"/>
          <w:sz w:val="22"/>
          <w:szCs w:val="22"/>
        </w:rPr>
      </w:pPr>
      <w:r w:rsidRPr="004E077C">
        <w:rPr>
          <w:rFonts w:asciiTheme="minorHAnsi" w:hAnsiTheme="minorHAnsi" w:cs="Arial"/>
          <w:sz w:val="22"/>
          <w:szCs w:val="22"/>
        </w:rPr>
        <w:t xml:space="preserve">Fatigue is one of the most common side effects of cancer </w:t>
      </w:r>
      <w:r w:rsidR="00035241" w:rsidRPr="004E077C">
        <w:rPr>
          <w:rFonts w:asciiTheme="minorHAnsi" w:hAnsiTheme="minorHAnsi" w:cs="Arial"/>
          <w:sz w:val="22"/>
          <w:szCs w:val="22"/>
        </w:rPr>
        <w:t>and treatment</w:t>
      </w:r>
      <w:r w:rsidR="00035241">
        <w:rPr>
          <w:rFonts w:asciiTheme="minorHAnsi" w:hAnsiTheme="minorHAnsi" w:cs="Arial"/>
          <w:sz w:val="22"/>
          <w:szCs w:val="22"/>
        </w:rPr>
        <w:t xml:space="preserve"> regimens</w:t>
      </w:r>
      <w:r w:rsidRPr="004E077C">
        <w:rPr>
          <w:rFonts w:asciiTheme="minorHAnsi" w:hAnsiTheme="minorHAnsi" w:cs="Arial"/>
          <w:sz w:val="22"/>
          <w:szCs w:val="22"/>
        </w:rPr>
        <w:t xml:space="preserve">. If fatigue is directly related to treatment it will generally improve post </w:t>
      </w:r>
      <w:r w:rsidR="003A4E73">
        <w:rPr>
          <w:rFonts w:asciiTheme="minorHAnsi" w:hAnsiTheme="minorHAnsi" w:cs="Arial"/>
          <w:sz w:val="22"/>
          <w:szCs w:val="22"/>
        </w:rPr>
        <w:t>radiotherapy</w:t>
      </w:r>
      <w:r w:rsidRPr="004E077C">
        <w:rPr>
          <w:rFonts w:asciiTheme="minorHAnsi" w:hAnsiTheme="minorHAnsi" w:cs="Arial"/>
          <w:sz w:val="22"/>
          <w:szCs w:val="22"/>
        </w:rPr>
        <w:t>.</w:t>
      </w:r>
    </w:p>
    <w:p w:rsidR="006F6D37" w:rsidRPr="004E077C" w:rsidRDefault="006F6D37" w:rsidP="000C76BE">
      <w:pPr>
        <w:pStyle w:val="NormalWeb"/>
        <w:spacing w:before="0" w:beforeAutospacing="0" w:after="0" w:afterAutospacing="0"/>
        <w:rPr>
          <w:rFonts w:asciiTheme="minorHAnsi" w:hAnsiTheme="minorHAnsi" w:cs="Arial"/>
          <w:sz w:val="22"/>
          <w:szCs w:val="22"/>
        </w:rPr>
      </w:pPr>
    </w:p>
    <w:p w:rsidR="00035241" w:rsidRPr="004E077C" w:rsidRDefault="00BE668E" w:rsidP="00BE668E">
      <w:pPr>
        <w:pStyle w:val="NormalWeb"/>
        <w:spacing w:before="0" w:beforeAutospacing="0" w:after="0" w:afterAutospacing="0"/>
        <w:rPr>
          <w:rFonts w:asciiTheme="minorHAnsi" w:hAnsiTheme="minorHAnsi" w:cs="Arial"/>
          <w:b/>
          <w:sz w:val="22"/>
          <w:szCs w:val="22"/>
          <w:u w:val="single"/>
        </w:rPr>
      </w:pPr>
      <w:proofErr w:type="gramStart"/>
      <w:r w:rsidRPr="004E077C">
        <w:rPr>
          <w:rFonts w:asciiTheme="minorHAnsi" w:hAnsiTheme="minorHAnsi" w:cs="Arial"/>
          <w:b/>
          <w:sz w:val="22"/>
          <w:szCs w:val="22"/>
          <w:u w:val="single"/>
        </w:rPr>
        <w:t xml:space="preserve">Psychosocial </w:t>
      </w:r>
      <w:r w:rsidR="00035241">
        <w:rPr>
          <w:rFonts w:asciiTheme="minorHAnsi" w:hAnsiTheme="minorHAnsi" w:cs="Arial"/>
          <w:b/>
          <w:sz w:val="22"/>
          <w:szCs w:val="22"/>
          <w:u w:val="single"/>
        </w:rPr>
        <w:t>:</w:t>
      </w:r>
      <w:proofErr w:type="gramEnd"/>
    </w:p>
    <w:p w:rsidR="00BB5849" w:rsidRPr="004E077C" w:rsidRDefault="0083733A" w:rsidP="00BB5849">
      <w:pPr>
        <w:pStyle w:val="NormalWeb"/>
        <w:spacing w:before="0" w:beforeAutospacing="0" w:after="0" w:afterAutospacing="0"/>
        <w:rPr>
          <w:rFonts w:asciiTheme="minorHAnsi" w:hAnsiTheme="minorHAnsi" w:cs="Arial"/>
          <w:sz w:val="22"/>
          <w:szCs w:val="22"/>
        </w:rPr>
      </w:pPr>
      <w:r w:rsidRPr="004E077C">
        <w:rPr>
          <w:rFonts w:asciiTheme="minorHAnsi" w:hAnsiTheme="minorHAnsi" w:cs="Arial"/>
          <w:sz w:val="22"/>
          <w:szCs w:val="22"/>
        </w:rPr>
        <w:t>RT</w:t>
      </w:r>
      <w:r w:rsidR="00BE668E" w:rsidRPr="004E077C">
        <w:rPr>
          <w:rFonts w:asciiTheme="minorHAnsi" w:hAnsiTheme="minorHAnsi" w:cs="Arial"/>
          <w:sz w:val="22"/>
          <w:szCs w:val="22"/>
        </w:rPr>
        <w:t xml:space="preserve"> involving reproductive organs in both males and females can lead to infertility, loss of libido, vaginal dryness and erectile dysfunction</w:t>
      </w:r>
      <w:r w:rsidR="00BB5849" w:rsidRPr="004E077C">
        <w:rPr>
          <w:rFonts w:asciiTheme="minorHAnsi" w:hAnsiTheme="minorHAnsi" w:cs="Arial"/>
          <w:sz w:val="22"/>
          <w:szCs w:val="22"/>
        </w:rPr>
        <w:t>. Early identification of psychological distress and prompt referral to supportive care services is imperative.</w:t>
      </w:r>
    </w:p>
    <w:p w:rsidR="00BE668E" w:rsidRPr="004E077C" w:rsidRDefault="00BE668E" w:rsidP="00BE668E">
      <w:pPr>
        <w:pStyle w:val="NormalWeb"/>
        <w:spacing w:before="0" w:beforeAutospacing="0" w:after="0" w:afterAutospacing="0"/>
        <w:rPr>
          <w:rFonts w:asciiTheme="minorHAnsi" w:hAnsiTheme="minorHAnsi" w:cs="Arial"/>
          <w:sz w:val="22"/>
          <w:szCs w:val="22"/>
        </w:rPr>
      </w:pPr>
    </w:p>
    <w:p w:rsidR="006F6D37" w:rsidRPr="004E077C" w:rsidRDefault="006F6D37" w:rsidP="000C76BE">
      <w:pPr>
        <w:pStyle w:val="NormalWeb"/>
        <w:spacing w:before="0" w:beforeAutospacing="0" w:after="0" w:afterAutospacing="0"/>
        <w:rPr>
          <w:rFonts w:asciiTheme="minorHAnsi" w:hAnsiTheme="minorHAnsi" w:cs="Arial"/>
          <w:sz w:val="22"/>
          <w:szCs w:val="22"/>
        </w:rPr>
      </w:pPr>
    </w:p>
    <w:p w:rsidR="00CF795B" w:rsidRPr="004E077C" w:rsidRDefault="00CF795B" w:rsidP="00CF795B">
      <w:pPr>
        <w:pBdr>
          <w:top w:val="double" w:sz="4" w:space="1" w:color="auto"/>
          <w:left w:val="double" w:sz="4" w:space="4" w:color="auto"/>
          <w:bottom w:val="double" w:sz="4" w:space="1" w:color="auto"/>
          <w:right w:val="double" w:sz="4" w:space="4" w:color="auto"/>
        </w:pBdr>
        <w:shd w:val="clear" w:color="auto" w:fill="DBE5F1" w:themeFill="accent1" w:themeFillTint="33"/>
        <w:rPr>
          <w:rFonts w:cs="Arial"/>
        </w:rPr>
      </w:pPr>
      <w:r w:rsidRPr="004E077C">
        <w:rPr>
          <w:rFonts w:cs="Arial"/>
        </w:rPr>
        <w:t xml:space="preserve">The Care Guide </w:t>
      </w:r>
      <w:r w:rsidR="00B01C13" w:rsidRPr="004E077C">
        <w:rPr>
          <w:rFonts w:cs="Arial"/>
        </w:rPr>
        <w:t>assists in achieving</w:t>
      </w:r>
      <w:r w:rsidRPr="004E077C">
        <w:rPr>
          <w:rFonts w:cs="Arial"/>
        </w:rPr>
        <w:t xml:space="preserve"> an </w:t>
      </w:r>
      <w:r w:rsidRPr="004E077C">
        <w:rPr>
          <w:rFonts w:cs="Arial"/>
          <w:b/>
        </w:rPr>
        <w:t>expected length of stay</w:t>
      </w:r>
      <w:r w:rsidRPr="004E077C">
        <w:rPr>
          <w:rFonts w:cs="Arial"/>
        </w:rPr>
        <w:t xml:space="preserve"> target.  </w:t>
      </w:r>
    </w:p>
    <w:p w:rsidR="00CF795B" w:rsidRPr="004E077C" w:rsidRDefault="00CF795B" w:rsidP="00CF795B">
      <w:pPr>
        <w:pBdr>
          <w:top w:val="double" w:sz="4" w:space="1" w:color="auto"/>
          <w:left w:val="double" w:sz="4" w:space="4" w:color="auto"/>
          <w:bottom w:val="double" w:sz="4" w:space="1" w:color="auto"/>
          <w:right w:val="double" w:sz="4" w:space="4" w:color="auto"/>
        </w:pBdr>
        <w:shd w:val="clear" w:color="auto" w:fill="DBE5F1" w:themeFill="accent1" w:themeFillTint="33"/>
        <w:rPr>
          <w:rFonts w:cs="Arial"/>
        </w:rPr>
      </w:pPr>
      <w:r w:rsidRPr="004E077C">
        <w:rPr>
          <w:rFonts w:cs="Arial"/>
        </w:rPr>
        <w:t xml:space="preserve">If the LOS extends beyond what is routinely expected it may indicate that complications, unexpected clinical outcomes or co-morbidities have impacted on the patient clinical recovery. </w:t>
      </w:r>
    </w:p>
    <w:p w:rsidR="00CF795B" w:rsidRPr="004E077C" w:rsidRDefault="00CF795B" w:rsidP="00CF795B">
      <w:pPr>
        <w:pBdr>
          <w:top w:val="double" w:sz="4" w:space="1" w:color="auto"/>
          <w:left w:val="double" w:sz="4" w:space="4" w:color="auto"/>
          <w:bottom w:val="double" w:sz="4" w:space="1" w:color="auto"/>
          <w:right w:val="double" w:sz="4" w:space="4" w:color="auto"/>
        </w:pBdr>
        <w:shd w:val="clear" w:color="auto" w:fill="DBE5F1" w:themeFill="accent1" w:themeFillTint="33"/>
        <w:rPr>
          <w:rFonts w:cs="Arial"/>
        </w:rPr>
      </w:pPr>
      <w:r w:rsidRPr="004E077C">
        <w:rPr>
          <w:rFonts w:cs="Arial"/>
        </w:rPr>
        <w:t>Please ensure that this is clearly documented in the progress notes.</w:t>
      </w:r>
    </w:p>
    <w:p w:rsidR="00CF795B" w:rsidRPr="004E077C" w:rsidRDefault="00CF795B" w:rsidP="00CF795B"/>
    <w:p w:rsidR="00CF795B" w:rsidRPr="004E077C" w:rsidRDefault="00E518B0" w:rsidP="00CF795B">
      <w:r>
        <w:br w:type="page"/>
      </w:r>
    </w:p>
    <w:tbl>
      <w:tblPr>
        <w:tblpPr w:leftFromText="180" w:rightFromText="180" w:vertAnchor="page" w:horzAnchor="margin" w:tblpXSpec="center" w:tblpY="1541"/>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2408"/>
        <w:gridCol w:w="7538"/>
      </w:tblGrid>
      <w:tr w:rsidR="00CF795B" w:rsidRPr="004E077C" w:rsidTr="003A4E73">
        <w:trPr>
          <w:trHeight w:val="152"/>
        </w:trPr>
        <w:tc>
          <w:tcPr>
            <w:tcW w:w="10623" w:type="dxa"/>
            <w:gridSpan w:val="3"/>
            <w:shd w:val="clear" w:color="auto" w:fill="DBE5F1" w:themeFill="accent1" w:themeFillTint="33"/>
          </w:tcPr>
          <w:p w:rsidR="00CF795B" w:rsidRPr="004E077C" w:rsidRDefault="00F027CC" w:rsidP="00CF795B">
            <w:pPr>
              <w:spacing w:before="0" w:beforeAutospacing="0" w:after="0" w:afterAutospacing="0"/>
              <w:rPr>
                <w:rFonts w:cs="Arial"/>
                <w:b/>
              </w:rPr>
            </w:pPr>
            <w:r>
              <w:rPr>
                <w:rFonts w:cs="Arial"/>
                <w:b/>
                <w:sz w:val="28"/>
                <w:szCs w:val="28"/>
              </w:rPr>
              <w:lastRenderedPageBreak/>
              <w:t>Daily Care</w:t>
            </w:r>
            <w:r w:rsidR="005F7B78" w:rsidRPr="005F7B78">
              <w:rPr>
                <w:rFonts w:cs="Arial"/>
                <w:b/>
                <w:sz w:val="28"/>
                <w:szCs w:val="28"/>
              </w:rPr>
              <w:t xml:space="preserve">                   </w:t>
            </w:r>
          </w:p>
        </w:tc>
      </w:tr>
      <w:tr w:rsidR="00CF795B" w:rsidRPr="004E077C" w:rsidTr="003A4E73">
        <w:trPr>
          <w:trHeight w:val="537"/>
        </w:trPr>
        <w:tc>
          <w:tcPr>
            <w:tcW w:w="677" w:type="dxa"/>
            <w:shd w:val="clear" w:color="auto" w:fill="DBE5F1" w:themeFill="accent1" w:themeFillTint="33"/>
          </w:tcPr>
          <w:p w:rsidR="00CF795B" w:rsidRPr="004E077C" w:rsidRDefault="005275CD" w:rsidP="00CF795B">
            <w:pPr>
              <w:spacing w:before="0" w:beforeAutospacing="0" w:after="0" w:afterAutospacing="0"/>
              <w:rPr>
                <w:rFonts w:cs="Arial"/>
                <w:b/>
                <w:sz w:val="24"/>
                <w:szCs w:val="24"/>
              </w:rPr>
            </w:pPr>
            <w:r w:rsidRPr="005275CD">
              <w:rPr>
                <w:rFonts w:cs="Arial"/>
                <w:b/>
                <w:sz w:val="24"/>
                <w:szCs w:val="24"/>
              </w:rPr>
              <w:t>I</w:t>
            </w:r>
          </w:p>
          <w:p w:rsidR="00CF795B" w:rsidRPr="004E077C" w:rsidRDefault="00CF795B" w:rsidP="00CF795B">
            <w:pPr>
              <w:spacing w:before="0" w:beforeAutospacing="0" w:after="0" w:afterAutospacing="0"/>
              <w:rPr>
                <w:rFonts w:cs="Arial"/>
                <w:b/>
                <w:sz w:val="24"/>
                <w:szCs w:val="24"/>
              </w:rPr>
            </w:pPr>
          </w:p>
        </w:tc>
        <w:tc>
          <w:tcPr>
            <w:tcW w:w="9946" w:type="dxa"/>
            <w:gridSpan w:val="2"/>
          </w:tcPr>
          <w:p w:rsidR="00CF795B" w:rsidRPr="004E077C" w:rsidRDefault="005275CD" w:rsidP="00CF795B">
            <w:pPr>
              <w:spacing w:before="0" w:beforeAutospacing="0" w:after="0" w:afterAutospacing="0"/>
              <w:rPr>
                <w:rFonts w:cs="Arial"/>
                <w:sz w:val="20"/>
                <w:szCs w:val="20"/>
              </w:rPr>
            </w:pPr>
            <w:r w:rsidRPr="005275CD">
              <w:rPr>
                <w:rFonts w:cs="Arial"/>
                <w:sz w:val="20"/>
                <w:szCs w:val="20"/>
              </w:rPr>
              <w:t>Introduce staff caring for the patient</w:t>
            </w:r>
          </w:p>
          <w:p w:rsidR="00CF795B" w:rsidRPr="004E077C" w:rsidRDefault="005275CD" w:rsidP="00CF795B">
            <w:pPr>
              <w:spacing w:before="0" w:beforeAutospacing="0" w:after="0" w:afterAutospacing="0"/>
              <w:rPr>
                <w:rFonts w:cs="Arial"/>
                <w:sz w:val="20"/>
                <w:szCs w:val="20"/>
              </w:rPr>
            </w:pPr>
            <w:r w:rsidRPr="005275CD">
              <w:rPr>
                <w:rFonts w:cs="Arial"/>
                <w:sz w:val="20"/>
                <w:szCs w:val="20"/>
              </w:rPr>
              <w:t>Update whiteboard and hourly rounding documentation</w:t>
            </w:r>
          </w:p>
        </w:tc>
      </w:tr>
      <w:tr w:rsidR="00CF795B" w:rsidRPr="004E077C" w:rsidTr="003A4E73">
        <w:trPr>
          <w:trHeight w:val="152"/>
        </w:trPr>
        <w:tc>
          <w:tcPr>
            <w:tcW w:w="677" w:type="dxa"/>
            <w:shd w:val="clear" w:color="auto" w:fill="DBE5F1" w:themeFill="accent1" w:themeFillTint="33"/>
          </w:tcPr>
          <w:p w:rsidR="00CF795B" w:rsidRPr="004E077C" w:rsidRDefault="005F7B78" w:rsidP="00CF795B">
            <w:pPr>
              <w:spacing w:before="0" w:beforeAutospacing="0" w:after="0" w:afterAutospacing="0"/>
              <w:rPr>
                <w:rFonts w:cs="Arial"/>
                <w:b/>
                <w:sz w:val="24"/>
                <w:szCs w:val="24"/>
              </w:rPr>
            </w:pPr>
            <w:r w:rsidRPr="005F7B78">
              <w:rPr>
                <w:rFonts w:cs="Arial"/>
                <w:b/>
                <w:sz w:val="24"/>
                <w:szCs w:val="24"/>
              </w:rPr>
              <w:t>S</w:t>
            </w:r>
          </w:p>
          <w:p w:rsidR="00CF795B" w:rsidRPr="004E077C" w:rsidRDefault="00CF795B" w:rsidP="00CF795B">
            <w:pPr>
              <w:spacing w:before="0" w:beforeAutospacing="0" w:after="0" w:afterAutospacing="0"/>
              <w:rPr>
                <w:rFonts w:cs="Arial"/>
                <w:b/>
                <w:sz w:val="24"/>
                <w:szCs w:val="24"/>
              </w:rPr>
            </w:pPr>
          </w:p>
        </w:tc>
        <w:tc>
          <w:tcPr>
            <w:tcW w:w="9946" w:type="dxa"/>
            <w:gridSpan w:val="2"/>
          </w:tcPr>
          <w:p w:rsidR="00CF795B" w:rsidRPr="004E077C" w:rsidRDefault="005F7B78" w:rsidP="00CF795B">
            <w:pPr>
              <w:spacing w:before="0" w:beforeAutospacing="0" w:after="0" w:afterAutospacing="0"/>
              <w:rPr>
                <w:rFonts w:cs="Arial"/>
                <w:sz w:val="20"/>
                <w:szCs w:val="20"/>
              </w:rPr>
            </w:pPr>
            <w:r w:rsidRPr="005F7B78">
              <w:rPr>
                <w:rFonts w:cs="Arial"/>
                <w:sz w:val="20"/>
                <w:szCs w:val="20"/>
              </w:rPr>
              <w:t>Specifically   Patient identified</w:t>
            </w:r>
          </w:p>
          <w:p w:rsidR="00901A74" w:rsidRDefault="005F7B78">
            <w:pPr>
              <w:spacing w:before="0" w:beforeAutospacing="0" w:after="0" w:afterAutospacing="0"/>
              <w:rPr>
                <w:rFonts w:cs="Arial"/>
                <w:sz w:val="20"/>
                <w:szCs w:val="20"/>
              </w:rPr>
            </w:pPr>
            <w:r w:rsidRPr="005F7B78">
              <w:rPr>
                <w:rFonts w:cs="Arial"/>
                <w:sz w:val="20"/>
                <w:szCs w:val="20"/>
              </w:rPr>
              <w:t xml:space="preserve">      </w:t>
            </w:r>
            <w:r w:rsidR="007B0891">
              <w:rPr>
                <w:rFonts w:cs="Arial"/>
                <w:sz w:val="20"/>
                <w:szCs w:val="20"/>
              </w:rPr>
              <w:t xml:space="preserve">                 </w:t>
            </w:r>
            <w:r w:rsidRPr="005F7B78">
              <w:rPr>
                <w:rFonts w:cs="Arial"/>
                <w:sz w:val="20"/>
                <w:szCs w:val="20"/>
              </w:rPr>
              <w:t xml:space="preserve">Reason for admission:  </w:t>
            </w:r>
            <w:r w:rsidRPr="005F7B78">
              <w:rPr>
                <w:rFonts w:cs="Arial"/>
                <w:b/>
                <w:sz w:val="20"/>
                <w:szCs w:val="20"/>
              </w:rPr>
              <w:t>RT – Pelvis</w:t>
            </w:r>
            <w:r w:rsidR="007B0891">
              <w:rPr>
                <w:rFonts w:cs="Arial"/>
                <w:b/>
                <w:sz w:val="20"/>
                <w:szCs w:val="20"/>
              </w:rPr>
              <w:t xml:space="preserve"> – </w:t>
            </w:r>
            <w:r w:rsidRPr="005F7B78">
              <w:rPr>
                <w:rFonts w:cs="Arial"/>
                <w:sz w:val="20"/>
                <w:szCs w:val="20"/>
              </w:rPr>
              <w:t>specify diagnosis, treatment intent and site of treatment</w:t>
            </w:r>
          </w:p>
        </w:tc>
      </w:tr>
      <w:tr w:rsidR="00CF795B" w:rsidRPr="004E077C" w:rsidTr="000E44B1">
        <w:trPr>
          <w:trHeight w:val="152"/>
        </w:trPr>
        <w:tc>
          <w:tcPr>
            <w:tcW w:w="677" w:type="dxa"/>
            <w:vMerge w:val="restart"/>
            <w:tcBorders>
              <w:right w:val="nil"/>
            </w:tcBorders>
            <w:shd w:val="clear" w:color="auto" w:fill="DBE5F1" w:themeFill="accent1" w:themeFillTint="33"/>
          </w:tcPr>
          <w:p w:rsidR="00CF795B" w:rsidRPr="004E077C" w:rsidRDefault="00E518B0" w:rsidP="00CF795B">
            <w:pPr>
              <w:spacing w:before="0" w:beforeAutospacing="0" w:after="0" w:afterAutospacing="0"/>
              <w:rPr>
                <w:rFonts w:cs="Arial"/>
                <w:b/>
                <w:sz w:val="24"/>
                <w:szCs w:val="24"/>
              </w:rPr>
            </w:pPr>
            <w:r w:rsidRPr="00E518B0">
              <w:rPr>
                <w:rFonts w:cs="Arial"/>
                <w:b/>
                <w:sz w:val="24"/>
                <w:szCs w:val="24"/>
              </w:rPr>
              <w:t>O</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B</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S</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E</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R</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V</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A</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T</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I</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O</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N</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S</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_</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 xml:space="preserve"> </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A</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S</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S</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E</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S</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S</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M</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E</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N</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T</w:t>
            </w:r>
          </w:p>
          <w:p w:rsidR="00CF795B" w:rsidRPr="004E077C" w:rsidRDefault="00E518B0" w:rsidP="00CF795B">
            <w:pPr>
              <w:spacing w:before="0" w:beforeAutospacing="0" w:after="0" w:afterAutospacing="0"/>
              <w:rPr>
                <w:rFonts w:cs="Arial"/>
                <w:b/>
                <w:sz w:val="24"/>
                <w:szCs w:val="24"/>
              </w:rPr>
            </w:pPr>
            <w:r w:rsidRPr="00E518B0">
              <w:rPr>
                <w:rFonts w:cs="Arial"/>
                <w:b/>
                <w:sz w:val="24"/>
                <w:szCs w:val="24"/>
              </w:rPr>
              <w:t>S</w:t>
            </w:r>
          </w:p>
        </w:tc>
        <w:tc>
          <w:tcPr>
            <w:tcW w:w="2408" w:type="dxa"/>
            <w:shd w:val="clear" w:color="auto" w:fill="D6E3BC" w:themeFill="accent3" w:themeFillTint="66"/>
          </w:tcPr>
          <w:p w:rsidR="00CF795B" w:rsidRPr="004E077C" w:rsidRDefault="00E518B0" w:rsidP="00CF795B">
            <w:pPr>
              <w:spacing w:before="0" w:after="0"/>
              <w:rPr>
                <w:rFonts w:cs="Arial"/>
                <w:b/>
                <w:sz w:val="24"/>
                <w:szCs w:val="24"/>
              </w:rPr>
            </w:pPr>
            <w:r w:rsidRPr="00E518B0">
              <w:rPr>
                <w:rFonts w:cs="Arial"/>
                <w:b/>
                <w:sz w:val="24"/>
                <w:szCs w:val="24"/>
              </w:rPr>
              <w:t>CNS</w:t>
            </w:r>
          </w:p>
        </w:tc>
        <w:tc>
          <w:tcPr>
            <w:tcW w:w="7538" w:type="dxa"/>
          </w:tcPr>
          <w:p w:rsidR="00CF795B" w:rsidRDefault="00E518B0" w:rsidP="00CF795B">
            <w:pPr>
              <w:spacing w:before="0" w:beforeAutospacing="0" w:after="0" w:afterAutospacing="0"/>
              <w:rPr>
                <w:rFonts w:cs="Arial"/>
                <w:sz w:val="20"/>
                <w:szCs w:val="20"/>
              </w:rPr>
            </w:pPr>
            <w:r w:rsidRPr="00E518B0">
              <w:rPr>
                <w:rFonts w:cs="Arial"/>
                <w:sz w:val="20"/>
                <w:szCs w:val="20"/>
              </w:rPr>
              <w:t>Alert and orientated (GCS).</w:t>
            </w:r>
          </w:p>
          <w:p w:rsidR="00F027CC" w:rsidRDefault="005F7B78" w:rsidP="00CF795B">
            <w:pPr>
              <w:spacing w:before="0" w:beforeAutospacing="0" w:after="0" w:afterAutospacing="0"/>
              <w:rPr>
                <w:rFonts w:cs="Arial"/>
                <w:sz w:val="20"/>
                <w:szCs w:val="20"/>
              </w:rPr>
            </w:pPr>
            <w:r w:rsidRPr="005F7B78">
              <w:rPr>
                <w:rFonts w:cs="Arial"/>
                <w:b/>
                <w:sz w:val="20"/>
                <w:szCs w:val="20"/>
              </w:rPr>
              <w:t>PAIN MANAGEMENT</w:t>
            </w:r>
            <w:r w:rsidR="00F027CC">
              <w:rPr>
                <w:rFonts w:cs="Arial"/>
                <w:sz w:val="20"/>
                <w:szCs w:val="20"/>
              </w:rPr>
              <w:t>:</w:t>
            </w:r>
          </w:p>
          <w:p w:rsidR="00F027CC" w:rsidRDefault="005F7B78" w:rsidP="00CF795B">
            <w:pPr>
              <w:spacing w:before="0" w:beforeAutospacing="0" w:after="0" w:afterAutospacing="0"/>
              <w:rPr>
                <w:rFonts w:cs="Arial"/>
                <w:sz w:val="20"/>
                <w:szCs w:val="20"/>
              </w:rPr>
            </w:pPr>
            <w:r w:rsidRPr="005F7B78">
              <w:rPr>
                <w:rFonts w:cs="Arial"/>
                <w:sz w:val="20"/>
                <w:szCs w:val="20"/>
                <w:u w:val="single"/>
              </w:rPr>
              <w:t>On admission:</w:t>
            </w:r>
            <w:r w:rsidR="00F027CC">
              <w:rPr>
                <w:rFonts w:cs="Arial"/>
                <w:sz w:val="20"/>
                <w:szCs w:val="20"/>
              </w:rPr>
              <w:t xml:space="preserve"> </w:t>
            </w:r>
            <w:r w:rsidR="00EF4D1A">
              <w:rPr>
                <w:rFonts w:cs="Arial"/>
                <w:sz w:val="20"/>
                <w:szCs w:val="20"/>
              </w:rPr>
              <w:t>B</w:t>
            </w:r>
            <w:r w:rsidR="00F027CC">
              <w:rPr>
                <w:rFonts w:cs="Arial"/>
                <w:sz w:val="20"/>
                <w:szCs w:val="20"/>
              </w:rPr>
              <w:t>aseline assessment of pain, current analgesia regimen and effect</w:t>
            </w:r>
          </w:p>
          <w:p w:rsidR="000E44B1" w:rsidRDefault="00F027CC" w:rsidP="00CF795B">
            <w:pPr>
              <w:spacing w:before="0" w:beforeAutospacing="0" w:after="0" w:afterAutospacing="0"/>
              <w:rPr>
                <w:rFonts w:cs="Arial"/>
                <w:sz w:val="20"/>
                <w:szCs w:val="20"/>
              </w:rPr>
            </w:pPr>
            <w:r>
              <w:rPr>
                <w:rFonts w:cs="Arial"/>
                <w:sz w:val="20"/>
                <w:szCs w:val="20"/>
              </w:rPr>
              <w:t xml:space="preserve">                          Clinically assess if patient requires analgesia pre-med prior to RT</w:t>
            </w:r>
            <w:r w:rsidR="000E44B1">
              <w:rPr>
                <w:rFonts w:cs="Arial"/>
                <w:sz w:val="20"/>
                <w:szCs w:val="20"/>
              </w:rPr>
              <w:t xml:space="preserve"> </w:t>
            </w:r>
          </w:p>
          <w:p w:rsidR="00F027CC" w:rsidRDefault="000E44B1" w:rsidP="00CF795B">
            <w:pPr>
              <w:spacing w:before="0" w:beforeAutospacing="0" w:after="0" w:afterAutospacing="0"/>
              <w:rPr>
                <w:rFonts w:cs="Arial"/>
                <w:sz w:val="20"/>
                <w:szCs w:val="20"/>
              </w:rPr>
            </w:pPr>
            <w:r>
              <w:rPr>
                <w:rFonts w:cs="Arial"/>
                <w:sz w:val="20"/>
                <w:szCs w:val="20"/>
              </w:rPr>
              <w:t xml:space="preserve">                         </w:t>
            </w:r>
            <w:r w:rsidR="00F027CC">
              <w:rPr>
                <w:rFonts w:cs="Arial"/>
                <w:sz w:val="20"/>
                <w:szCs w:val="20"/>
              </w:rPr>
              <w:t xml:space="preserve">appointments (refer to </w:t>
            </w:r>
            <w:r w:rsidR="002A7F18">
              <w:rPr>
                <w:rFonts w:cs="Arial"/>
                <w:sz w:val="20"/>
                <w:szCs w:val="20"/>
              </w:rPr>
              <w:t xml:space="preserve">  </w:t>
            </w:r>
            <w:r w:rsidR="00F027CC">
              <w:rPr>
                <w:rFonts w:cs="Arial"/>
                <w:sz w:val="20"/>
                <w:szCs w:val="20"/>
              </w:rPr>
              <w:t>RNCP if available)</w:t>
            </w:r>
          </w:p>
          <w:p w:rsidR="000E44B1" w:rsidRDefault="005F7B78" w:rsidP="00CF795B">
            <w:pPr>
              <w:spacing w:before="0" w:beforeAutospacing="0" w:after="0" w:afterAutospacing="0"/>
              <w:rPr>
                <w:rFonts w:cs="Arial"/>
                <w:sz w:val="20"/>
                <w:szCs w:val="20"/>
              </w:rPr>
            </w:pPr>
            <w:r w:rsidRPr="005F7B78">
              <w:rPr>
                <w:rFonts w:cs="Arial"/>
                <w:sz w:val="20"/>
                <w:szCs w:val="20"/>
                <w:u w:val="single"/>
              </w:rPr>
              <w:t>Daily:</w:t>
            </w:r>
            <w:r w:rsidR="003A4E73">
              <w:rPr>
                <w:rFonts w:cs="Arial"/>
                <w:sz w:val="20"/>
                <w:szCs w:val="20"/>
              </w:rPr>
              <w:t xml:space="preserve">               A</w:t>
            </w:r>
            <w:r w:rsidR="00F027CC">
              <w:rPr>
                <w:rFonts w:cs="Arial"/>
                <w:sz w:val="20"/>
                <w:szCs w:val="20"/>
              </w:rPr>
              <w:t>ssess and document changes in pain, analgesia requirements, pre-med</w:t>
            </w:r>
          </w:p>
          <w:p w:rsidR="00F027CC" w:rsidRDefault="000E44B1" w:rsidP="00CF795B">
            <w:pPr>
              <w:spacing w:before="0" w:beforeAutospacing="0" w:after="0" w:afterAutospacing="0"/>
              <w:rPr>
                <w:rFonts w:cs="Arial"/>
                <w:sz w:val="20"/>
                <w:szCs w:val="20"/>
              </w:rPr>
            </w:pPr>
            <w:r>
              <w:rPr>
                <w:rFonts w:cs="Arial"/>
                <w:sz w:val="20"/>
                <w:szCs w:val="20"/>
              </w:rPr>
              <w:t xml:space="preserve">                        </w:t>
            </w:r>
            <w:r w:rsidR="00F027CC">
              <w:rPr>
                <w:rFonts w:cs="Arial"/>
                <w:sz w:val="20"/>
                <w:szCs w:val="20"/>
              </w:rPr>
              <w:t xml:space="preserve"> requirements</w:t>
            </w:r>
          </w:p>
          <w:p w:rsidR="00F027CC" w:rsidRDefault="00F027CC" w:rsidP="00EF4D1A">
            <w:pPr>
              <w:spacing w:before="0" w:beforeAutospacing="0" w:after="0" w:afterAutospacing="0"/>
              <w:rPr>
                <w:rFonts w:cs="Arial"/>
                <w:sz w:val="20"/>
                <w:szCs w:val="20"/>
              </w:rPr>
            </w:pPr>
            <w:r>
              <w:rPr>
                <w:rFonts w:cs="Arial"/>
                <w:sz w:val="20"/>
                <w:szCs w:val="20"/>
              </w:rPr>
              <w:t xml:space="preserve">                  </w:t>
            </w:r>
            <w:r w:rsidR="003A4E73">
              <w:rPr>
                <w:rFonts w:cs="Arial"/>
                <w:sz w:val="20"/>
                <w:szCs w:val="20"/>
              </w:rPr>
              <w:t xml:space="preserve">       Ensure patient comfort (i</w:t>
            </w:r>
            <w:r>
              <w:rPr>
                <w:rFonts w:cs="Arial"/>
                <w:sz w:val="20"/>
                <w:szCs w:val="20"/>
              </w:rPr>
              <w:t>.e. able to move</w:t>
            </w:r>
            <w:r w:rsidR="00EF4D1A">
              <w:rPr>
                <w:rFonts w:cs="Arial"/>
                <w:sz w:val="20"/>
                <w:szCs w:val="20"/>
              </w:rPr>
              <w:t>, DB&amp;C)</w:t>
            </w:r>
          </w:p>
          <w:p w:rsidR="00EF4D1A" w:rsidRPr="004E077C" w:rsidRDefault="00EF4D1A" w:rsidP="00EF4D1A">
            <w:pPr>
              <w:spacing w:before="0" w:beforeAutospacing="0" w:after="0" w:afterAutospacing="0"/>
              <w:rPr>
                <w:rFonts w:cs="Arial"/>
                <w:sz w:val="20"/>
                <w:szCs w:val="20"/>
              </w:rPr>
            </w:pPr>
          </w:p>
        </w:tc>
      </w:tr>
      <w:tr w:rsidR="00CF795B" w:rsidRPr="004E077C" w:rsidTr="000E44B1">
        <w:trPr>
          <w:trHeight w:val="152"/>
        </w:trPr>
        <w:tc>
          <w:tcPr>
            <w:tcW w:w="677" w:type="dxa"/>
            <w:vMerge/>
            <w:tcBorders>
              <w:right w:val="nil"/>
            </w:tcBorders>
            <w:shd w:val="clear" w:color="auto" w:fill="DBE5F1" w:themeFill="accent1" w:themeFillTint="33"/>
          </w:tcPr>
          <w:p w:rsidR="00CF795B" w:rsidRPr="004E077C" w:rsidRDefault="00CF795B" w:rsidP="00CF795B">
            <w:pPr>
              <w:spacing w:before="0" w:after="0"/>
              <w:rPr>
                <w:rFonts w:cs="Arial"/>
                <w:b/>
                <w:sz w:val="24"/>
                <w:szCs w:val="24"/>
              </w:rPr>
            </w:pPr>
          </w:p>
        </w:tc>
        <w:tc>
          <w:tcPr>
            <w:tcW w:w="2408" w:type="dxa"/>
            <w:shd w:val="clear" w:color="auto" w:fill="D6E3BC" w:themeFill="accent3" w:themeFillTint="66"/>
          </w:tcPr>
          <w:p w:rsidR="00CF795B" w:rsidRPr="004E077C" w:rsidRDefault="00E518B0" w:rsidP="00CF795B">
            <w:pPr>
              <w:spacing w:before="0" w:after="0"/>
              <w:rPr>
                <w:rFonts w:cs="Arial"/>
                <w:b/>
                <w:sz w:val="24"/>
                <w:szCs w:val="24"/>
              </w:rPr>
            </w:pPr>
            <w:r w:rsidRPr="00E518B0">
              <w:rPr>
                <w:rFonts w:cs="Arial"/>
                <w:b/>
                <w:sz w:val="24"/>
                <w:szCs w:val="24"/>
              </w:rPr>
              <w:t>CVS</w:t>
            </w:r>
          </w:p>
        </w:tc>
        <w:tc>
          <w:tcPr>
            <w:tcW w:w="7538" w:type="dxa"/>
          </w:tcPr>
          <w:p w:rsidR="00CF795B" w:rsidRPr="004E077C" w:rsidRDefault="005F7B78" w:rsidP="00CF795B">
            <w:pPr>
              <w:spacing w:before="0" w:beforeAutospacing="0" w:after="0" w:afterAutospacing="0"/>
              <w:rPr>
                <w:rFonts w:cs="Arial"/>
                <w:sz w:val="20"/>
                <w:szCs w:val="20"/>
              </w:rPr>
            </w:pPr>
            <w:r w:rsidRPr="005F7B78">
              <w:rPr>
                <w:rFonts w:cs="Arial"/>
                <w:b/>
                <w:sz w:val="20"/>
                <w:szCs w:val="20"/>
              </w:rPr>
              <w:t>VITAL SIGNS</w:t>
            </w:r>
            <w:r w:rsidR="00E518B0" w:rsidRPr="00E518B0">
              <w:rPr>
                <w:rFonts w:cs="Arial"/>
                <w:sz w:val="20"/>
                <w:szCs w:val="20"/>
              </w:rPr>
              <w:t xml:space="preserve">: On admission </w:t>
            </w:r>
            <w:r w:rsidR="00EF4D1A">
              <w:rPr>
                <w:rFonts w:cs="Arial"/>
                <w:sz w:val="20"/>
                <w:szCs w:val="20"/>
              </w:rPr>
              <w:t xml:space="preserve">and 4/24 </w:t>
            </w:r>
            <w:r w:rsidR="00E518B0" w:rsidRPr="00E518B0">
              <w:rPr>
                <w:rFonts w:cs="Arial"/>
                <w:sz w:val="20"/>
                <w:szCs w:val="20"/>
              </w:rPr>
              <w:t>as per hospital policy.</w:t>
            </w:r>
          </w:p>
          <w:p w:rsidR="00820D72" w:rsidRDefault="005F7B78" w:rsidP="0070131B">
            <w:pPr>
              <w:spacing w:before="0" w:beforeAutospacing="0" w:after="0" w:afterAutospacing="0"/>
              <w:rPr>
                <w:rFonts w:cs="Arial"/>
                <w:sz w:val="20"/>
                <w:szCs w:val="20"/>
              </w:rPr>
            </w:pPr>
            <w:r w:rsidRPr="005F7B78">
              <w:rPr>
                <w:rFonts w:cs="Arial"/>
                <w:b/>
                <w:sz w:val="20"/>
                <w:szCs w:val="20"/>
              </w:rPr>
              <w:t>IVC</w:t>
            </w:r>
            <w:r w:rsidR="003A4E73">
              <w:rPr>
                <w:rFonts w:cs="Arial"/>
                <w:sz w:val="20"/>
                <w:szCs w:val="20"/>
              </w:rPr>
              <w:t xml:space="preserve"> – M</w:t>
            </w:r>
            <w:r w:rsidR="00EF4D1A">
              <w:rPr>
                <w:rFonts w:cs="Arial"/>
                <w:sz w:val="20"/>
                <w:szCs w:val="20"/>
              </w:rPr>
              <w:t xml:space="preserve">ay be required </w:t>
            </w:r>
            <w:r w:rsidR="00EF4D1A" w:rsidRPr="00E518B0">
              <w:rPr>
                <w:rFonts w:cs="Arial"/>
                <w:sz w:val="20"/>
                <w:szCs w:val="20"/>
              </w:rPr>
              <w:t>for</w:t>
            </w:r>
            <w:r w:rsidR="00E518B0" w:rsidRPr="00E518B0">
              <w:rPr>
                <w:rFonts w:cs="Arial"/>
                <w:sz w:val="20"/>
                <w:szCs w:val="20"/>
              </w:rPr>
              <w:t xml:space="preserve"> </w:t>
            </w:r>
            <w:r w:rsidR="00EF4D1A">
              <w:rPr>
                <w:rFonts w:cs="Arial"/>
                <w:sz w:val="20"/>
                <w:szCs w:val="20"/>
              </w:rPr>
              <w:t>hydration/</w:t>
            </w:r>
            <w:r w:rsidR="00E518B0" w:rsidRPr="00E518B0">
              <w:rPr>
                <w:rFonts w:cs="Arial"/>
                <w:sz w:val="20"/>
                <w:szCs w:val="20"/>
              </w:rPr>
              <w:t xml:space="preserve">medication administration. </w:t>
            </w:r>
          </w:p>
          <w:p w:rsidR="00EF4D1A" w:rsidRPr="004E077C" w:rsidRDefault="003A4E73" w:rsidP="0070131B">
            <w:pPr>
              <w:spacing w:before="0" w:beforeAutospacing="0" w:after="0" w:afterAutospacing="0"/>
              <w:rPr>
                <w:rFonts w:cs="Arial"/>
                <w:sz w:val="20"/>
                <w:szCs w:val="20"/>
              </w:rPr>
            </w:pPr>
            <w:r>
              <w:rPr>
                <w:rFonts w:cs="Arial"/>
                <w:sz w:val="20"/>
                <w:szCs w:val="20"/>
              </w:rPr>
              <w:t xml:space="preserve">          C</w:t>
            </w:r>
            <w:r w:rsidR="00EF4D1A">
              <w:rPr>
                <w:rFonts w:cs="Arial"/>
                <w:sz w:val="20"/>
                <w:szCs w:val="20"/>
              </w:rPr>
              <w:t>heck site and rate</w:t>
            </w:r>
          </w:p>
          <w:p w:rsidR="00CF795B" w:rsidRPr="004E077C" w:rsidRDefault="00EF4D1A" w:rsidP="0070131B">
            <w:pPr>
              <w:spacing w:before="0" w:beforeAutospacing="0" w:after="0" w:afterAutospacing="0"/>
              <w:rPr>
                <w:rFonts w:cs="Arial"/>
                <w:sz w:val="20"/>
                <w:szCs w:val="20"/>
              </w:rPr>
            </w:pPr>
            <w:r>
              <w:rPr>
                <w:rFonts w:cs="Arial"/>
                <w:sz w:val="20"/>
                <w:szCs w:val="20"/>
              </w:rPr>
              <w:t xml:space="preserve">          </w:t>
            </w:r>
            <w:r w:rsidR="00E518B0" w:rsidRPr="00E518B0">
              <w:rPr>
                <w:rFonts w:cs="Arial"/>
                <w:sz w:val="20"/>
                <w:szCs w:val="20"/>
              </w:rPr>
              <w:t>Document</w:t>
            </w:r>
            <w:r>
              <w:rPr>
                <w:rFonts w:cs="Arial"/>
                <w:sz w:val="20"/>
                <w:szCs w:val="20"/>
              </w:rPr>
              <w:t xml:space="preserve">: </w:t>
            </w:r>
            <w:r w:rsidR="00E518B0" w:rsidRPr="00E518B0">
              <w:rPr>
                <w:rFonts w:cs="Arial"/>
                <w:sz w:val="20"/>
                <w:szCs w:val="20"/>
              </w:rPr>
              <w:t xml:space="preserve"> re</w:t>
            </w:r>
            <w:r>
              <w:rPr>
                <w:rFonts w:cs="Arial"/>
                <w:sz w:val="20"/>
                <w:szCs w:val="20"/>
              </w:rPr>
              <w:t>-</w:t>
            </w:r>
            <w:r w:rsidR="00E518B0" w:rsidRPr="00E518B0">
              <w:rPr>
                <w:rFonts w:cs="Arial"/>
                <w:sz w:val="20"/>
                <w:szCs w:val="20"/>
              </w:rPr>
              <w:t>site date (48-96 hours).</w:t>
            </w:r>
          </w:p>
          <w:p w:rsidR="0070131B" w:rsidRPr="004E077C" w:rsidRDefault="005F7B78" w:rsidP="0070131B">
            <w:pPr>
              <w:spacing w:before="0" w:beforeAutospacing="0" w:after="0" w:afterAutospacing="0"/>
              <w:rPr>
                <w:rFonts w:cs="Arial"/>
                <w:sz w:val="20"/>
                <w:szCs w:val="20"/>
              </w:rPr>
            </w:pPr>
            <w:r w:rsidRPr="005F7B78">
              <w:rPr>
                <w:rFonts w:cs="Arial"/>
                <w:b/>
                <w:sz w:val="20"/>
                <w:szCs w:val="20"/>
              </w:rPr>
              <w:t>PACEMAKER</w:t>
            </w:r>
            <w:r w:rsidR="00EF4D1A">
              <w:rPr>
                <w:rFonts w:cs="Arial"/>
                <w:sz w:val="20"/>
                <w:szCs w:val="20"/>
              </w:rPr>
              <w:t xml:space="preserve"> - </w:t>
            </w:r>
            <w:r w:rsidR="00E518B0" w:rsidRPr="00E518B0">
              <w:rPr>
                <w:rFonts w:cs="Arial"/>
                <w:sz w:val="20"/>
                <w:szCs w:val="20"/>
              </w:rPr>
              <w:t xml:space="preserve">Document </w:t>
            </w:r>
            <w:r w:rsidR="00EF4D1A">
              <w:rPr>
                <w:rFonts w:cs="Arial"/>
                <w:sz w:val="20"/>
                <w:szCs w:val="20"/>
              </w:rPr>
              <w:t xml:space="preserve">details </w:t>
            </w:r>
            <w:r w:rsidR="00E518B0" w:rsidRPr="00E518B0">
              <w:rPr>
                <w:rFonts w:cs="Arial"/>
                <w:sz w:val="20"/>
                <w:szCs w:val="20"/>
              </w:rPr>
              <w:t>and notify RT department If the patient has a pacemaker.</w:t>
            </w:r>
          </w:p>
        </w:tc>
      </w:tr>
      <w:tr w:rsidR="00CF795B" w:rsidRPr="004E077C" w:rsidTr="000E44B1">
        <w:trPr>
          <w:trHeight w:val="152"/>
        </w:trPr>
        <w:tc>
          <w:tcPr>
            <w:tcW w:w="677" w:type="dxa"/>
            <w:vMerge/>
            <w:tcBorders>
              <w:right w:val="nil"/>
            </w:tcBorders>
            <w:shd w:val="clear" w:color="auto" w:fill="DBE5F1" w:themeFill="accent1" w:themeFillTint="33"/>
          </w:tcPr>
          <w:p w:rsidR="00CF795B" w:rsidRPr="004E077C" w:rsidRDefault="00CF795B" w:rsidP="00CF795B">
            <w:pPr>
              <w:spacing w:before="0" w:after="0"/>
              <w:rPr>
                <w:rFonts w:cs="Arial"/>
                <w:b/>
                <w:sz w:val="24"/>
                <w:szCs w:val="24"/>
              </w:rPr>
            </w:pPr>
          </w:p>
        </w:tc>
        <w:tc>
          <w:tcPr>
            <w:tcW w:w="2408" w:type="dxa"/>
            <w:shd w:val="clear" w:color="auto" w:fill="D6E3BC" w:themeFill="accent3" w:themeFillTint="66"/>
          </w:tcPr>
          <w:p w:rsidR="00CF795B" w:rsidRPr="004E077C" w:rsidRDefault="005F7B78" w:rsidP="00CF795B">
            <w:pPr>
              <w:spacing w:before="0" w:after="0"/>
              <w:rPr>
                <w:rFonts w:cs="Arial"/>
                <w:b/>
                <w:sz w:val="24"/>
                <w:szCs w:val="24"/>
              </w:rPr>
            </w:pPr>
            <w:proofErr w:type="spellStart"/>
            <w:r w:rsidRPr="005F7B78">
              <w:rPr>
                <w:rFonts w:cs="Arial"/>
                <w:b/>
                <w:sz w:val="24"/>
                <w:szCs w:val="24"/>
              </w:rPr>
              <w:t>Resp</w:t>
            </w:r>
            <w:proofErr w:type="spellEnd"/>
          </w:p>
        </w:tc>
        <w:tc>
          <w:tcPr>
            <w:tcW w:w="7538" w:type="dxa"/>
          </w:tcPr>
          <w:p w:rsidR="00CF795B" w:rsidRPr="004E077C" w:rsidRDefault="005F7B78" w:rsidP="00CF795B">
            <w:pPr>
              <w:spacing w:before="0" w:beforeAutospacing="0" w:after="0" w:afterAutospacing="0"/>
              <w:rPr>
                <w:rFonts w:cs="Arial"/>
                <w:sz w:val="20"/>
                <w:szCs w:val="20"/>
              </w:rPr>
            </w:pPr>
            <w:r w:rsidRPr="005F7B78">
              <w:rPr>
                <w:rFonts w:cs="Arial"/>
                <w:sz w:val="20"/>
                <w:szCs w:val="20"/>
              </w:rPr>
              <w:t>Encourage DB &amp; C.</w:t>
            </w:r>
          </w:p>
          <w:p w:rsidR="0070131B" w:rsidRPr="004E077C" w:rsidRDefault="005F7B78" w:rsidP="00CF795B">
            <w:pPr>
              <w:spacing w:before="0" w:beforeAutospacing="0" w:after="0" w:afterAutospacing="0"/>
              <w:rPr>
                <w:rFonts w:cs="Arial"/>
                <w:sz w:val="20"/>
                <w:szCs w:val="20"/>
              </w:rPr>
            </w:pPr>
            <w:r w:rsidRPr="005F7B78">
              <w:rPr>
                <w:rFonts w:cs="Arial"/>
                <w:sz w:val="20"/>
                <w:szCs w:val="20"/>
              </w:rPr>
              <w:t>Encourage the patient to SOOB.</w:t>
            </w:r>
          </w:p>
        </w:tc>
      </w:tr>
      <w:tr w:rsidR="00CF795B" w:rsidRPr="004E077C" w:rsidTr="000E44B1">
        <w:trPr>
          <w:trHeight w:val="152"/>
        </w:trPr>
        <w:tc>
          <w:tcPr>
            <w:tcW w:w="677" w:type="dxa"/>
            <w:vMerge/>
            <w:tcBorders>
              <w:right w:val="nil"/>
            </w:tcBorders>
            <w:shd w:val="clear" w:color="auto" w:fill="DBE5F1" w:themeFill="accent1" w:themeFillTint="33"/>
          </w:tcPr>
          <w:p w:rsidR="00CF795B" w:rsidRPr="004E077C" w:rsidRDefault="00CF795B" w:rsidP="00CF795B">
            <w:pPr>
              <w:spacing w:before="0" w:after="0"/>
              <w:rPr>
                <w:rFonts w:cs="Arial"/>
                <w:b/>
                <w:sz w:val="24"/>
                <w:szCs w:val="24"/>
              </w:rPr>
            </w:pPr>
          </w:p>
        </w:tc>
        <w:tc>
          <w:tcPr>
            <w:tcW w:w="2408" w:type="dxa"/>
            <w:shd w:val="clear" w:color="auto" w:fill="D6E3BC" w:themeFill="accent3" w:themeFillTint="66"/>
          </w:tcPr>
          <w:p w:rsidR="00CF795B" w:rsidRPr="004E077C" w:rsidRDefault="00E518B0" w:rsidP="00CF795B">
            <w:pPr>
              <w:spacing w:before="0" w:after="0"/>
              <w:rPr>
                <w:rFonts w:cs="Arial"/>
                <w:b/>
                <w:sz w:val="24"/>
                <w:szCs w:val="24"/>
              </w:rPr>
            </w:pPr>
            <w:r w:rsidRPr="00E518B0">
              <w:rPr>
                <w:rFonts w:cs="Arial"/>
                <w:b/>
                <w:sz w:val="24"/>
                <w:szCs w:val="24"/>
              </w:rPr>
              <w:t>Renal</w:t>
            </w:r>
          </w:p>
        </w:tc>
        <w:tc>
          <w:tcPr>
            <w:tcW w:w="7538" w:type="dxa"/>
          </w:tcPr>
          <w:p w:rsidR="000D48F5" w:rsidRPr="000D48F5" w:rsidRDefault="005F7B78" w:rsidP="00BA1371">
            <w:pPr>
              <w:spacing w:before="0" w:beforeAutospacing="0" w:after="0" w:afterAutospacing="0"/>
              <w:rPr>
                <w:rFonts w:cs="Arial"/>
                <w:sz w:val="20"/>
                <w:szCs w:val="20"/>
              </w:rPr>
            </w:pPr>
            <w:r w:rsidRPr="005F7B78">
              <w:rPr>
                <w:rFonts w:cs="Arial"/>
                <w:sz w:val="20"/>
                <w:szCs w:val="20"/>
                <w:u w:val="single"/>
              </w:rPr>
              <w:t>On admission:</w:t>
            </w:r>
            <w:r w:rsidR="00EF4D1A">
              <w:rPr>
                <w:rFonts w:cs="Arial"/>
                <w:sz w:val="20"/>
                <w:szCs w:val="20"/>
              </w:rPr>
              <w:t xml:space="preserve"> </w:t>
            </w:r>
            <w:r w:rsidR="00E518B0" w:rsidRPr="00E518B0">
              <w:rPr>
                <w:rFonts w:cs="Arial"/>
                <w:sz w:val="20"/>
                <w:szCs w:val="20"/>
              </w:rPr>
              <w:t>Document normal voiding pattern</w:t>
            </w:r>
            <w:r w:rsidR="003A4E73">
              <w:rPr>
                <w:rFonts w:cs="Arial"/>
                <w:sz w:val="20"/>
                <w:szCs w:val="20"/>
              </w:rPr>
              <w:t xml:space="preserve">, and note any reported: </w:t>
            </w:r>
          </w:p>
          <w:p w:rsidR="00C20BC3" w:rsidRDefault="00E518B0" w:rsidP="00C20BC3">
            <w:pPr>
              <w:pStyle w:val="ListParagraph"/>
              <w:numPr>
                <w:ilvl w:val="0"/>
                <w:numId w:val="45"/>
              </w:numPr>
              <w:spacing w:before="0" w:beforeAutospacing="0" w:after="0" w:afterAutospacing="0"/>
              <w:rPr>
                <w:rFonts w:cs="Arial"/>
                <w:sz w:val="20"/>
                <w:szCs w:val="20"/>
              </w:rPr>
            </w:pPr>
            <w:proofErr w:type="spellStart"/>
            <w:r w:rsidRPr="000D48F5">
              <w:rPr>
                <w:rFonts w:cs="Arial"/>
                <w:sz w:val="20"/>
                <w:szCs w:val="20"/>
              </w:rPr>
              <w:t>Nocturia</w:t>
            </w:r>
            <w:proofErr w:type="spellEnd"/>
            <w:r w:rsidRPr="000D48F5">
              <w:rPr>
                <w:rFonts w:cs="Arial"/>
                <w:sz w:val="20"/>
                <w:szCs w:val="20"/>
              </w:rPr>
              <w:t>.</w:t>
            </w:r>
          </w:p>
          <w:p w:rsidR="00C20BC3" w:rsidRDefault="00E518B0" w:rsidP="00C20BC3">
            <w:pPr>
              <w:pStyle w:val="ListParagraph"/>
              <w:numPr>
                <w:ilvl w:val="0"/>
                <w:numId w:val="45"/>
              </w:numPr>
              <w:spacing w:before="0" w:beforeAutospacing="0" w:after="0" w:afterAutospacing="0"/>
              <w:rPr>
                <w:rFonts w:cs="Arial"/>
                <w:sz w:val="20"/>
                <w:szCs w:val="20"/>
              </w:rPr>
            </w:pPr>
            <w:r w:rsidRPr="000D48F5">
              <w:rPr>
                <w:rFonts w:cs="Arial"/>
                <w:sz w:val="20"/>
                <w:szCs w:val="20"/>
              </w:rPr>
              <w:t>Frequency.</w:t>
            </w:r>
          </w:p>
          <w:p w:rsidR="00C20BC3" w:rsidRDefault="00E518B0" w:rsidP="00C20BC3">
            <w:pPr>
              <w:pStyle w:val="ListParagraph"/>
              <w:numPr>
                <w:ilvl w:val="0"/>
                <w:numId w:val="45"/>
              </w:numPr>
              <w:spacing w:before="0" w:beforeAutospacing="0" w:after="0" w:afterAutospacing="0"/>
              <w:rPr>
                <w:rFonts w:cs="Arial"/>
                <w:sz w:val="20"/>
                <w:szCs w:val="20"/>
              </w:rPr>
            </w:pPr>
            <w:proofErr w:type="spellStart"/>
            <w:r w:rsidRPr="000D48F5">
              <w:rPr>
                <w:rFonts w:cs="Arial"/>
                <w:sz w:val="20"/>
                <w:szCs w:val="20"/>
              </w:rPr>
              <w:t>Haematuria</w:t>
            </w:r>
            <w:proofErr w:type="spellEnd"/>
            <w:r w:rsidRPr="000D48F5">
              <w:rPr>
                <w:rFonts w:cs="Arial"/>
                <w:sz w:val="20"/>
                <w:szCs w:val="20"/>
              </w:rPr>
              <w:t>.</w:t>
            </w:r>
          </w:p>
          <w:p w:rsidR="00C20BC3" w:rsidRDefault="00E518B0" w:rsidP="00C20BC3">
            <w:pPr>
              <w:pStyle w:val="ListParagraph"/>
              <w:numPr>
                <w:ilvl w:val="0"/>
                <w:numId w:val="45"/>
              </w:numPr>
              <w:spacing w:before="0" w:beforeAutospacing="0" w:after="0" w:afterAutospacing="0"/>
              <w:rPr>
                <w:rFonts w:cs="Arial"/>
                <w:sz w:val="20"/>
                <w:szCs w:val="20"/>
              </w:rPr>
            </w:pPr>
            <w:r w:rsidRPr="000D48F5">
              <w:rPr>
                <w:rFonts w:cs="Arial"/>
                <w:sz w:val="20"/>
                <w:szCs w:val="20"/>
              </w:rPr>
              <w:t>Incontinence and aid used.</w:t>
            </w:r>
          </w:p>
          <w:p w:rsidR="00C20BC3" w:rsidRDefault="003A4E73" w:rsidP="00C20BC3">
            <w:pPr>
              <w:pStyle w:val="ListParagraph"/>
              <w:numPr>
                <w:ilvl w:val="0"/>
                <w:numId w:val="45"/>
              </w:numPr>
              <w:spacing w:before="0" w:beforeAutospacing="0" w:after="0" w:afterAutospacing="0"/>
              <w:rPr>
                <w:rFonts w:cs="Arial"/>
                <w:sz w:val="20"/>
                <w:szCs w:val="20"/>
              </w:rPr>
            </w:pPr>
            <w:r>
              <w:rPr>
                <w:rFonts w:cs="Arial"/>
                <w:sz w:val="20"/>
                <w:szCs w:val="20"/>
              </w:rPr>
              <w:t>History</w:t>
            </w:r>
            <w:r w:rsidR="00E518B0" w:rsidRPr="000D48F5">
              <w:rPr>
                <w:rFonts w:cs="Arial"/>
                <w:sz w:val="20"/>
                <w:szCs w:val="20"/>
              </w:rPr>
              <w:t xml:space="preserve"> of </w:t>
            </w:r>
            <w:r>
              <w:rPr>
                <w:rFonts w:cs="Arial"/>
                <w:sz w:val="20"/>
                <w:szCs w:val="20"/>
              </w:rPr>
              <w:t>urinary tract infections (</w:t>
            </w:r>
            <w:r w:rsidR="00E518B0" w:rsidRPr="000D48F5">
              <w:rPr>
                <w:rFonts w:cs="Arial"/>
                <w:sz w:val="20"/>
                <w:szCs w:val="20"/>
              </w:rPr>
              <w:t>UTI’s</w:t>
            </w:r>
            <w:r>
              <w:rPr>
                <w:rFonts w:cs="Arial"/>
                <w:sz w:val="20"/>
                <w:szCs w:val="20"/>
              </w:rPr>
              <w:t>)</w:t>
            </w:r>
            <w:r w:rsidR="00E518B0" w:rsidRPr="000D48F5">
              <w:rPr>
                <w:rFonts w:cs="Arial"/>
                <w:sz w:val="20"/>
                <w:szCs w:val="20"/>
              </w:rPr>
              <w:t>.</w:t>
            </w:r>
          </w:p>
          <w:p w:rsidR="00C20BC3" w:rsidRDefault="00E518B0" w:rsidP="00C20BC3">
            <w:pPr>
              <w:pStyle w:val="ListParagraph"/>
              <w:numPr>
                <w:ilvl w:val="0"/>
                <w:numId w:val="45"/>
              </w:numPr>
              <w:spacing w:before="0" w:beforeAutospacing="0" w:after="0" w:afterAutospacing="0"/>
              <w:rPr>
                <w:rFonts w:cs="Arial"/>
                <w:sz w:val="20"/>
                <w:szCs w:val="20"/>
              </w:rPr>
            </w:pPr>
            <w:r w:rsidRPr="000D48F5">
              <w:rPr>
                <w:rFonts w:cs="Arial"/>
                <w:sz w:val="20"/>
                <w:szCs w:val="20"/>
              </w:rPr>
              <w:t>Surgery to treatment area.</w:t>
            </w:r>
          </w:p>
          <w:p w:rsidR="00962EA7" w:rsidRDefault="003A4E73" w:rsidP="003A4E73">
            <w:pPr>
              <w:spacing w:before="0" w:beforeAutospacing="0" w:after="0" w:afterAutospacing="0"/>
              <w:rPr>
                <w:rFonts w:cs="Arial"/>
                <w:sz w:val="20"/>
                <w:szCs w:val="20"/>
              </w:rPr>
            </w:pPr>
            <w:r>
              <w:rPr>
                <w:rFonts w:cs="Arial"/>
                <w:sz w:val="20"/>
                <w:szCs w:val="20"/>
              </w:rPr>
              <w:t>E</w:t>
            </w:r>
            <w:r w:rsidR="00E518B0" w:rsidRPr="00E518B0">
              <w:rPr>
                <w:rFonts w:cs="Arial"/>
                <w:sz w:val="20"/>
                <w:szCs w:val="20"/>
              </w:rPr>
              <w:t xml:space="preserve">ncourage an adequate fluid intake (1-2.5 L/day). </w:t>
            </w:r>
          </w:p>
          <w:p w:rsidR="003A4E73" w:rsidRPr="003A4E73" w:rsidRDefault="003A4E73" w:rsidP="003A4E73">
            <w:pPr>
              <w:spacing w:before="0" w:beforeAutospacing="0" w:after="0" w:afterAutospacing="0"/>
              <w:rPr>
                <w:rFonts w:cs="Arial"/>
                <w:sz w:val="20"/>
                <w:szCs w:val="20"/>
                <w:u w:val="single"/>
              </w:rPr>
            </w:pPr>
            <w:r w:rsidRPr="003A4E73">
              <w:rPr>
                <w:rFonts w:cs="Arial"/>
                <w:sz w:val="20"/>
                <w:szCs w:val="20"/>
                <w:u w:val="single"/>
              </w:rPr>
              <w:t>Daily</w:t>
            </w:r>
            <w:r>
              <w:rPr>
                <w:rFonts w:cs="Arial"/>
                <w:sz w:val="20"/>
                <w:szCs w:val="20"/>
                <w:u w:val="single"/>
              </w:rPr>
              <w:t>:</w:t>
            </w:r>
          </w:p>
          <w:p w:rsidR="003A4E73" w:rsidRDefault="003A4E73" w:rsidP="003A4E73">
            <w:pPr>
              <w:spacing w:before="0" w:beforeAutospacing="0" w:after="0" w:afterAutospacing="0"/>
              <w:rPr>
                <w:rFonts w:cs="Arial"/>
                <w:sz w:val="20"/>
                <w:szCs w:val="20"/>
              </w:rPr>
            </w:pPr>
            <w:r>
              <w:rPr>
                <w:rFonts w:cs="Arial"/>
                <w:sz w:val="20"/>
                <w:szCs w:val="20"/>
              </w:rPr>
              <w:t>Document changes from baseline</w:t>
            </w:r>
          </w:p>
          <w:p w:rsidR="003A4E73" w:rsidRPr="004E077C" w:rsidRDefault="005F7B78" w:rsidP="003A4E73">
            <w:pPr>
              <w:spacing w:before="0" w:beforeAutospacing="0" w:after="0" w:afterAutospacing="0"/>
              <w:rPr>
                <w:rFonts w:cs="Arial"/>
                <w:sz w:val="20"/>
                <w:szCs w:val="20"/>
              </w:rPr>
            </w:pPr>
            <w:r>
              <w:rPr>
                <w:rFonts w:cs="Arial"/>
                <w:sz w:val="20"/>
                <w:szCs w:val="20"/>
              </w:rPr>
              <w:t>Manage side effects as per the management guidelines in the RNCP (if available).</w:t>
            </w:r>
          </w:p>
          <w:p w:rsidR="003A4E73" w:rsidRPr="004E077C" w:rsidRDefault="005F7B78" w:rsidP="003A4E73">
            <w:pPr>
              <w:spacing w:before="0" w:beforeAutospacing="0" w:after="0" w:afterAutospacing="0"/>
              <w:rPr>
                <w:rFonts w:cs="Arial"/>
                <w:sz w:val="20"/>
                <w:szCs w:val="20"/>
              </w:rPr>
            </w:pPr>
            <w:r w:rsidRPr="005F7B78">
              <w:rPr>
                <w:rFonts w:cs="Arial"/>
                <w:sz w:val="20"/>
                <w:szCs w:val="20"/>
              </w:rPr>
              <w:t>A FWT should be performed when urinary symptoms arise or if infection is suspected.</w:t>
            </w:r>
          </w:p>
        </w:tc>
      </w:tr>
      <w:tr w:rsidR="00CF795B" w:rsidRPr="004E077C" w:rsidTr="000E44B1">
        <w:trPr>
          <w:trHeight w:val="152"/>
        </w:trPr>
        <w:tc>
          <w:tcPr>
            <w:tcW w:w="677" w:type="dxa"/>
            <w:vMerge/>
            <w:tcBorders>
              <w:right w:val="nil"/>
            </w:tcBorders>
            <w:shd w:val="clear" w:color="auto" w:fill="DBE5F1" w:themeFill="accent1" w:themeFillTint="33"/>
          </w:tcPr>
          <w:p w:rsidR="00CF795B" w:rsidRPr="004E077C" w:rsidRDefault="00CF795B" w:rsidP="00CF795B">
            <w:pPr>
              <w:spacing w:before="0" w:after="0"/>
              <w:rPr>
                <w:rFonts w:cs="Arial"/>
                <w:b/>
                <w:sz w:val="24"/>
                <w:szCs w:val="24"/>
              </w:rPr>
            </w:pPr>
          </w:p>
        </w:tc>
        <w:tc>
          <w:tcPr>
            <w:tcW w:w="2408" w:type="dxa"/>
            <w:shd w:val="clear" w:color="auto" w:fill="D6E3BC" w:themeFill="accent3" w:themeFillTint="66"/>
          </w:tcPr>
          <w:p w:rsidR="00CF795B" w:rsidRPr="004E077C" w:rsidRDefault="005F7B78" w:rsidP="00CF795B">
            <w:pPr>
              <w:spacing w:before="0" w:after="0"/>
              <w:rPr>
                <w:rFonts w:cs="Arial"/>
                <w:b/>
                <w:sz w:val="24"/>
                <w:szCs w:val="24"/>
              </w:rPr>
            </w:pPr>
            <w:r w:rsidRPr="005F7B78">
              <w:rPr>
                <w:rFonts w:cs="Arial"/>
                <w:b/>
                <w:sz w:val="24"/>
                <w:szCs w:val="24"/>
              </w:rPr>
              <w:t>GIT</w:t>
            </w:r>
          </w:p>
          <w:p w:rsidR="00CF795B" w:rsidRPr="004E077C" w:rsidRDefault="005F7B78" w:rsidP="00CF795B">
            <w:pPr>
              <w:spacing w:before="0" w:after="0"/>
              <w:rPr>
                <w:rFonts w:cs="Arial"/>
                <w:b/>
                <w:sz w:val="24"/>
                <w:szCs w:val="24"/>
              </w:rPr>
            </w:pPr>
            <w:r w:rsidRPr="005F7B78">
              <w:rPr>
                <w:rFonts w:cs="Arial"/>
                <w:b/>
                <w:sz w:val="24"/>
                <w:szCs w:val="24"/>
              </w:rPr>
              <w:t>Endocrine/Metabolic</w:t>
            </w:r>
          </w:p>
        </w:tc>
        <w:tc>
          <w:tcPr>
            <w:tcW w:w="7538" w:type="dxa"/>
          </w:tcPr>
          <w:p w:rsidR="00EC6591" w:rsidRPr="004E077C" w:rsidRDefault="005F7B78" w:rsidP="00CF795B">
            <w:pPr>
              <w:spacing w:before="0" w:beforeAutospacing="0" w:after="0" w:afterAutospacing="0"/>
              <w:rPr>
                <w:rFonts w:cs="Arial"/>
                <w:sz w:val="20"/>
                <w:szCs w:val="20"/>
              </w:rPr>
            </w:pPr>
            <w:r w:rsidRPr="005F7B78">
              <w:rPr>
                <w:rFonts w:cs="Arial"/>
                <w:sz w:val="20"/>
                <w:szCs w:val="20"/>
              </w:rPr>
              <w:t>Weight</w:t>
            </w:r>
            <w:r w:rsidR="003A4E73">
              <w:rPr>
                <w:rFonts w:cs="Arial"/>
                <w:sz w:val="20"/>
                <w:szCs w:val="20"/>
              </w:rPr>
              <w:t xml:space="preserve"> : on admission/weekly</w:t>
            </w:r>
          </w:p>
          <w:p w:rsidR="001E7CB1" w:rsidRPr="004E077C" w:rsidRDefault="005F7B78" w:rsidP="001E7CB1">
            <w:pPr>
              <w:spacing w:before="0" w:beforeAutospacing="0" w:after="0" w:afterAutospacing="0"/>
              <w:rPr>
                <w:rFonts w:cs="Arial"/>
                <w:sz w:val="20"/>
                <w:szCs w:val="20"/>
              </w:rPr>
            </w:pPr>
            <w:r w:rsidRPr="005F7B78">
              <w:rPr>
                <w:rFonts w:cs="Arial"/>
                <w:sz w:val="20"/>
                <w:szCs w:val="20"/>
              </w:rPr>
              <w:t xml:space="preserve">Check bowels have been opened in last 24 hours. </w:t>
            </w:r>
          </w:p>
          <w:p w:rsidR="003A4E73" w:rsidRDefault="005F7B78" w:rsidP="003A4E73">
            <w:pPr>
              <w:spacing w:before="0" w:beforeAutospacing="0" w:after="0" w:afterAutospacing="0"/>
              <w:rPr>
                <w:rFonts w:cs="Arial"/>
                <w:sz w:val="20"/>
                <w:szCs w:val="20"/>
              </w:rPr>
            </w:pPr>
            <w:r w:rsidRPr="005F7B78">
              <w:rPr>
                <w:rFonts w:cs="Arial"/>
                <w:sz w:val="20"/>
                <w:szCs w:val="20"/>
              </w:rPr>
              <w:t xml:space="preserve">Document </w:t>
            </w:r>
            <w:r w:rsidR="003A4E73">
              <w:rPr>
                <w:rFonts w:cs="Arial"/>
                <w:sz w:val="20"/>
                <w:szCs w:val="20"/>
              </w:rPr>
              <w:t>pt’s normal elimination pattern and note:</w:t>
            </w:r>
          </w:p>
          <w:p w:rsidR="0001288E" w:rsidRPr="003A4E73" w:rsidRDefault="005F7B78" w:rsidP="003A4E73">
            <w:pPr>
              <w:pStyle w:val="ListParagraph"/>
              <w:numPr>
                <w:ilvl w:val="0"/>
                <w:numId w:val="46"/>
              </w:numPr>
              <w:spacing w:before="0" w:beforeAutospacing="0" w:after="0" w:afterAutospacing="0"/>
              <w:rPr>
                <w:rFonts w:cs="Arial"/>
                <w:sz w:val="20"/>
                <w:szCs w:val="20"/>
              </w:rPr>
            </w:pPr>
            <w:r w:rsidRPr="005F7B78">
              <w:rPr>
                <w:rFonts w:cs="Arial"/>
                <w:sz w:val="20"/>
                <w:szCs w:val="20"/>
              </w:rPr>
              <w:t>Stool consistency</w:t>
            </w:r>
          </w:p>
          <w:p w:rsidR="0001288E" w:rsidRPr="004E077C" w:rsidRDefault="005F7B78" w:rsidP="003979CB">
            <w:pPr>
              <w:pStyle w:val="ListParagraph"/>
              <w:numPr>
                <w:ilvl w:val="0"/>
                <w:numId w:val="37"/>
              </w:numPr>
              <w:spacing w:before="0" w:beforeAutospacing="0" w:after="0" w:afterAutospacing="0"/>
              <w:rPr>
                <w:rFonts w:cs="Arial"/>
                <w:sz w:val="20"/>
                <w:szCs w:val="20"/>
              </w:rPr>
            </w:pPr>
            <w:r w:rsidRPr="005F7B78">
              <w:rPr>
                <w:rFonts w:cs="Arial"/>
                <w:sz w:val="20"/>
                <w:szCs w:val="20"/>
              </w:rPr>
              <w:t>Frequency.</w:t>
            </w:r>
          </w:p>
          <w:p w:rsidR="00962EA7" w:rsidRPr="004E077C" w:rsidRDefault="005F7B78" w:rsidP="0099337D">
            <w:pPr>
              <w:pStyle w:val="ListParagraph"/>
              <w:numPr>
                <w:ilvl w:val="0"/>
                <w:numId w:val="37"/>
              </w:numPr>
              <w:spacing w:before="0" w:beforeAutospacing="0" w:after="0" w:afterAutospacing="0"/>
              <w:rPr>
                <w:rFonts w:cs="Arial"/>
                <w:sz w:val="20"/>
                <w:szCs w:val="20"/>
              </w:rPr>
            </w:pPr>
            <w:r w:rsidRPr="005F7B78">
              <w:rPr>
                <w:rFonts w:cs="Arial"/>
                <w:sz w:val="20"/>
                <w:szCs w:val="20"/>
              </w:rPr>
              <w:t>Pre-existing conditions</w:t>
            </w:r>
          </w:p>
          <w:p w:rsidR="00962EA7" w:rsidRPr="004E077C" w:rsidRDefault="005F7B78" w:rsidP="00962EA7">
            <w:pPr>
              <w:pStyle w:val="ListParagraph"/>
              <w:numPr>
                <w:ilvl w:val="0"/>
                <w:numId w:val="37"/>
              </w:numPr>
              <w:spacing w:before="0" w:beforeAutospacing="0" w:after="0" w:afterAutospacing="0"/>
              <w:rPr>
                <w:rFonts w:cs="Arial"/>
                <w:sz w:val="20"/>
                <w:szCs w:val="20"/>
              </w:rPr>
            </w:pPr>
            <w:r w:rsidRPr="005F7B78">
              <w:rPr>
                <w:rFonts w:cs="Arial"/>
                <w:sz w:val="20"/>
                <w:szCs w:val="20"/>
              </w:rPr>
              <w:t>Incontinence and aid used.</w:t>
            </w:r>
          </w:p>
          <w:p w:rsidR="00CF795B" w:rsidRDefault="005F7B78" w:rsidP="0099337D">
            <w:pPr>
              <w:pStyle w:val="ListParagraph"/>
              <w:numPr>
                <w:ilvl w:val="0"/>
                <w:numId w:val="37"/>
              </w:numPr>
              <w:spacing w:before="0" w:beforeAutospacing="0" w:after="0" w:afterAutospacing="0"/>
              <w:rPr>
                <w:rFonts w:cs="Arial"/>
                <w:sz w:val="20"/>
                <w:szCs w:val="20"/>
              </w:rPr>
            </w:pPr>
            <w:r w:rsidRPr="005F7B78">
              <w:rPr>
                <w:rFonts w:cs="Arial"/>
                <w:sz w:val="20"/>
                <w:szCs w:val="20"/>
              </w:rPr>
              <w:t>If BNO may require aperients (constipation is to be avoided).</w:t>
            </w:r>
          </w:p>
          <w:p w:rsidR="003A4E73" w:rsidRDefault="005F7B78" w:rsidP="003A4E73">
            <w:pPr>
              <w:spacing w:before="0" w:beforeAutospacing="0" w:after="0" w:afterAutospacing="0"/>
              <w:rPr>
                <w:rFonts w:cs="Arial"/>
                <w:sz w:val="20"/>
                <w:szCs w:val="20"/>
              </w:rPr>
            </w:pPr>
            <w:r w:rsidRPr="005F7B78">
              <w:rPr>
                <w:rFonts w:cs="Arial"/>
                <w:sz w:val="20"/>
                <w:szCs w:val="20"/>
              </w:rPr>
              <w:t>Encourage a balanced diet.</w:t>
            </w:r>
          </w:p>
          <w:p w:rsidR="00D0564E" w:rsidRDefault="00D0564E" w:rsidP="003A4E73">
            <w:pPr>
              <w:spacing w:before="0" w:beforeAutospacing="0" w:after="0" w:afterAutospacing="0"/>
              <w:rPr>
                <w:rFonts w:cs="Arial"/>
                <w:sz w:val="20"/>
                <w:szCs w:val="20"/>
              </w:rPr>
            </w:pPr>
            <w:r>
              <w:rPr>
                <w:rFonts w:cs="Arial"/>
                <w:sz w:val="20"/>
                <w:szCs w:val="20"/>
              </w:rPr>
              <w:t xml:space="preserve">Refer to </w:t>
            </w:r>
            <w:proofErr w:type="spellStart"/>
            <w:r>
              <w:rPr>
                <w:rFonts w:cs="Arial"/>
                <w:sz w:val="20"/>
                <w:szCs w:val="20"/>
              </w:rPr>
              <w:t>dietitian</w:t>
            </w:r>
            <w:proofErr w:type="spellEnd"/>
            <w:r>
              <w:rPr>
                <w:rFonts w:cs="Arial"/>
                <w:sz w:val="20"/>
                <w:szCs w:val="20"/>
              </w:rPr>
              <w:t xml:space="preserve"> if required.</w:t>
            </w:r>
          </w:p>
          <w:p w:rsidR="00D0564E" w:rsidRPr="00D0564E" w:rsidRDefault="00D0564E" w:rsidP="003A4E73">
            <w:pPr>
              <w:spacing w:before="0" w:beforeAutospacing="0" w:after="0" w:afterAutospacing="0"/>
              <w:rPr>
                <w:rFonts w:cs="Arial"/>
                <w:sz w:val="20"/>
                <w:szCs w:val="20"/>
                <w:u w:val="single"/>
              </w:rPr>
            </w:pPr>
            <w:r w:rsidRPr="00D0564E">
              <w:rPr>
                <w:rFonts w:cs="Arial"/>
                <w:sz w:val="20"/>
                <w:szCs w:val="20"/>
                <w:u w:val="single"/>
              </w:rPr>
              <w:t xml:space="preserve">Daily: </w:t>
            </w:r>
          </w:p>
          <w:p w:rsidR="00D0564E" w:rsidRDefault="00D0564E" w:rsidP="00D0564E">
            <w:pPr>
              <w:spacing w:before="0" w:beforeAutospacing="0" w:after="0" w:afterAutospacing="0"/>
              <w:rPr>
                <w:rFonts w:cs="Arial"/>
                <w:sz w:val="20"/>
                <w:szCs w:val="20"/>
              </w:rPr>
            </w:pPr>
            <w:r>
              <w:rPr>
                <w:rFonts w:cs="Arial"/>
                <w:sz w:val="20"/>
                <w:szCs w:val="20"/>
              </w:rPr>
              <w:t>Document bowel status</w:t>
            </w:r>
          </w:p>
          <w:p w:rsidR="00D0564E" w:rsidRDefault="005F7B78" w:rsidP="00D0564E">
            <w:pPr>
              <w:spacing w:before="0" w:beforeAutospacing="0" w:after="0" w:afterAutospacing="0"/>
              <w:rPr>
                <w:rFonts w:cs="Arial"/>
                <w:sz w:val="20"/>
                <w:szCs w:val="20"/>
              </w:rPr>
            </w:pPr>
            <w:r w:rsidRPr="005F7B78">
              <w:rPr>
                <w:rFonts w:cs="Arial"/>
                <w:sz w:val="20"/>
                <w:szCs w:val="20"/>
              </w:rPr>
              <w:t>Manage diarrhoea as appropriate and monitor fluid intake.</w:t>
            </w:r>
          </w:p>
          <w:p w:rsidR="00D0564E" w:rsidRPr="003A4E73" w:rsidRDefault="005F7B78" w:rsidP="00D0564E">
            <w:pPr>
              <w:spacing w:before="0" w:beforeAutospacing="0" w:after="0" w:afterAutospacing="0"/>
              <w:rPr>
                <w:rFonts w:cs="Arial"/>
                <w:sz w:val="20"/>
                <w:szCs w:val="20"/>
              </w:rPr>
            </w:pPr>
            <w:r w:rsidRPr="005F7B78">
              <w:rPr>
                <w:rFonts w:cs="Arial"/>
                <w:sz w:val="20"/>
                <w:szCs w:val="20"/>
              </w:rPr>
              <w:t>Ensure that bowel function is normal prior to discharge, to avoid re-hospitalisation.</w:t>
            </w:r>
          </w:p>
        </w:tc>
      </w:tr>
      <w:tr w:rsidR="00CF795B" w:rsidRPr="004E077C" w:rsidTr="000E44B1">
        <w:trPr>
          <w:trHeight w:val="152"/>
        </w:trPr>
        <w:tc>
          <w:tcPr>
            <w:tcW w:w="677" w:type="dxa"/>
            <w:vMerge/>
            <w:tcBorders>
              <w:right w:val="nil"/>
            </w:tcBorders>
            <w:shd w:val="clear" w:color="auto" w:fill="DBE5F1" w:themeFill="accent1" w:themeFillTint="33"/>
          </w:tcPr>
          <w:p w:rsidR="00CF795B" w:rsidRPr="004E077C" w:rsidRDefault="00CF795B" w:rsidP="00CF795B">
            <w:pPr>
              <w:spacing w:before="0" w:after="0"/>
              <w:rPr>
                <w:rFonts w:cs="Arial"/>
                <w:b/>
                <w:sz w:val="24"/>
                <w:szCs w:val="24"/>
              </w:rPr>
            </w:pPr>
          </w:p>
        </w:tc>
        <w:tc>
          <w:tcPr>
            <w:tcW w:w="2408" w:type="dxa"/>
            <w:shd w:val="clear" w:color="auto" w:fill="D6E3BC" w:themeFill="accent3" w:themeFillTint="66"/>
          </w:tcPr>
          <w:p w:rsidR="00CF795B" w:rsidRPr="004E077C" w:rsidRDefault="005F7B78" w:rsidP="00CF795B">
            <w:pPr>
              <w:spacing w:before="0" w:after="0"/>
              <w:rPr>
                <w:rFonts w:cs="Arial"/>
                <w:b/>
                <w:sz w:val="24"/>
                <w:szCs w:val="24"/>
              </w:rPr>
            </w:pPr>
            <w:proofErr w:type="spellStart"/>
            <w:r w:rsidRPr="005F7B78">
              <w:rPr>
                <w:rFonts w:cs="Arial"/>
                <w:b/>
                <w:sz w:val="24"/>
                <w:szCs w:val="24"/>
              </w:rPr>
              <w:t>Musculo</w:t>
            </w:r>
            <w:proofErr w:type="spellEnd"/>
            <w:r w:rsidRPr="005F7B78">
              <w:rPr>
                <w:rFonts w:cs="Arial"/>
                <w:b/>
                <w:sz w:val="24"/>
                <w:szCs w:val="24"/>
              </w:rPr>
              <w:t>-skeletal /ADLs</w:t>
            </w:r>
          </w:p>
        </w:tc>
        <w:tc>
          <w:tcPr>
            <w:tcW w:w="7538" w:type="dxa"/>
          </w:tcPr>
          <w:p w:rsidR="00CF795B" w:rsidRPr="004E077C" w:rsidRDefault="005F7B78" w:rsidP="00CF795B">
            <w:pPr>
              <w:spacing w:before="0" w:beforeAutospacing="0" w:after="0" w:afterAutospacing="0"/>
              <w:rPr>
                <w:rFonts w:cs="Arial"/>
                <w:sz w:val="20"/>
                <w:szCs w:val="20"/>
              </w:rPr>
            </w:pPr>
            <w:r w:rsidRPr="005F7B78">
              <w:rPr>
                <w:rFonts w:cs="Arial"/>
                <w:sz w:val="20"/>
                <w:szCs w:val="20"/>
              </w:rPr>
              <w:t>Patient is to be offered / assisted with hygiene once settled into ward.</w:t>
            </w:r>
          </w:p>
          <w:p w:rsidR="001E7CB1" w:rsidRPr="004E077C" w:rsidRDefault="005F7B78" w:rsidP="00CF795B">
            <w:pPr>
              <w:spacing w:before="0" w:beforeAutospacing="0" w:after="0" w:afterAutospacing="0"/>
              <w:rPr>
                <w:rFonts w:cs="Arial"/>
                <w:sz w:val="20"/>
                <w:szCs w:val="20"/>
              </w:rPr>
            </w:pPr>
            <w:r w:rsidRPr="005F7B78">
              <w:rPr>
                <w:rFonts w:cs="Arial"/>
                <w:sz w:val="20"/>
                <w:szCs w:val="20"/>
              </w:rPr>
              <w:t>Encourage mobility and exercise as this helps to reduce fatigue.</w:t>
            </w:r>
          </w:p>
          <w:p w:rsidR="001E7CB1" w:rsidRDefault="003A4E73" w:rsidP="00962EA7">
            <w:pPr>
              <w:spacing w:before="0" w:beforeAutospacing="0" w:after="0" w:afterAutospacing="0"/>
              <w:rPr>
                <w:rFonts w:cs="Arial"/>
                <w:sz w:val="20"/>
                <w:szCs w:val="20"/>
              </w:rPr>
            </w:pPr>
            <w:r>
              <w:rPr>
                <w:rFonts w:cs="Arial"/>
                <w:sz w:val="20"/>
                <w:szCs w:val="20"/>
              </w:rPr>
              <w:t xml:space="preserve">Assess falls risk - </w:t>
            </w:r>
            <w:r w:rsidR="005F7B78" w:rsidRPr="005F7B78">
              <w:rPr>
                <w:rFonts w:cs="Arial"/>
                <w:sz w:val="20"/>
                <w:szCs w:val="20"/>
              </w:rPr>
              <w:t>patient t</w:t>
            </w:r>
            <w:r>
              <w:rPr>
                <w:rFonts w:cs="Arial"/>
                <w:sz w:val="20"/>
                <w:szCs w:val="20"/>
              </w:rPr>
              <w:t>o attend RT department on a bed if assessed as a falls risk. Notify the RT department.</w:t>
            </w:r>
          </w:p>
          <w:p w:rsidR="00D0564E" w:rsidRPr="004E077C" w:rsidRDefault="00D0564E" w:rsidP="00D0564E">
            <w:pPr>
              <w:spacing w:before="0" w:beforeAutospacing="0" w:after="0" w:afterAutospacing="0"/>
              <w:rPr>
                <w:rFonts w:cs="Arial"/>
                <w:sz w:val="20"/>
                <w:szCs w:val="20"/>
              </w:rPr>
            </w:pPr>
          </w:p>
        </w:tc>
      </w:tr>
      <w:tr w:rsidR="00CF795B" w:rsidRPr="004E077C" w:rsidTr="000E44B1">
        <w:trPr>
          <w:trHeight w:val="152"/>
        </w:trPr>
        <w:tc>
          <w:tcPr>
            <w:tcW w:w="677" w:type="dxa"/>
            <w:vMerge/>
            <w:tcBorders>
              <w:right w:val="nil"/>
            </w:tcBorders>
            <w:shd w:val="clear" w:color="auto" w:fill="DBE5F1" w:themeFill="accent1" w:themeFillTint="33"/>
          </w:tcPr>
          <w:p w:rsidR="00CF795B" w:rsidRPr="004E077C" w:rsidRDefault="00CF795B" w:rsidP="00CF795B">
            <w:pPr>
              <w:spacing w:before="0" w:after="0"/>
              <w:rPr>
                <w:rFonts w:cs="Arial"/>
                <w:b/>
                <w:sz w:val="24"/>
                <w:szCs w:val="24"/>
              </w:rPr>
            </w:pPr>
          </w:p>
        </w:tc>
        <w:tc>
          <w:tcPr>
            <w:tcW w:w="2408" w:type="dxa"/>
            <w:shd w:val="clear" w:color="auto" w:fill="D6E3BC" w:themeFill="accent3" w:themeFillTint="66"/>
          </w:tcPr>
          <w:p w:rsidR="00CF795B" w:rsidRPr="004E077C" w:rsidRDefault="005F7B78" w:rsidP="00CF795B">
            <w:pPr>
              <w:spacing w:before="0" w:beforeAutospacing="0" w:after="0" w:afterAutospacing="0"/>
              <w:rPr>
                <w:rFonts w:cs="Arial"/>
                <w:b/>
                <w:sz w:val="24"/>
                <w:szCs w:val="24"/>
              </w:rPr>
            </w:pPr>
            <w:r w:rsidRPr="005F7B78">
              <w:rPr>
                <w:rFonts w:cs="Arial"/>
                <w:b/>
                <w:sz w:val="24"/>
                <w:szCs w:val="24"/>
              </w:rPr>
              <w:t>Skin</w:t>
            </w:r>
          </w:p>
          <w:p w:rsidR="00CF795B" w:rsidRPr="004E077C" w:rsidRDefault="005F7B78" w:rsidP="00CF795B">
            <w:pPr>
              <w:spacing w:before="0" w:beforeAutospacing="0" w:after="0" w:afterAutospacing="0"/>
              <w:rPr>
                <w:rFonts w:cs="Arial"/>
                <w:b/>
                <w:sz w:val="24"/>
                <w:szCs w:val="24"/>
              </w:rPr>
            </w:pPr>
            <w:r w:rsidRPr="005F7B78">
              <w:rPr>
                <w:rFonts w:cs="Arial"/>
                <w:b/>
                <w:sz w:val="24"/>
                <w:szCs w:val="24"/>
              </w:rPr>
              <w:t>Integ</w:t>
            </w:r>
            <w:r w:rsidR="00C1013F">
              <w:rPr>
                <w:rFonts w:cs="Arial"/>
                <w:b/>
                <w:sz w:val="24"/>
                <w:szCs w:val="24"/>
              </w:rPr>
              <w:t>rity</w:t>
            </w:r>
          </w:p>
        </w:tc>
        <w:tc>
          <w:tcPr>
            <w:tcW w:w="7538" w:type="dxa"/>
          </w:tcPr>
          <w:p w:rsidR="003A4E73" w:rsidRPr="003A4E73" w:rsidRDefault="003A4E73" w:rsidP="00CF795B">
            <w:pPr>
              <w:spacing w:before="0" w:beforeAutospacing="0" w:after="0" w:afterAutospacing="0"/>
              <w:rPr>
                <w:rFonts w:cs="Arial"/>
                <w:sz w:val="20"/>
                <w:szCs w:val="20"/>
              </w:rPr>
            </w:pPr>
            <w:r w:rsidRPr="003A4E73">
              <w:rPr>
                <w:rFonts w:cs="Arial"/>
                <w:sz w:val="20"/>
                <w:szCs w:val="20"/>
              </w:rPr>
              <w:t>Assess skin integrity on admission</w:t>
            </w:r>
            <w:r w:rsidR="00D0564E">
              <w:rPr>
                <w:rFonts w:cs="Arial"/>
                <w:sz w:val="20"/>
                <w:szCs w:val="20"/>
              </w:rPr>
              <w:t>/daily</w:t>
            </w:r>
          </w:p>
          <w:p w:rsidR="001E7CB1" w:rsidRPr="003A4E73" w:rsidRDefault="005F7B78" w:rsidP="00F3737C">
            <w:pPr>
              <w:spacing w:before="0" w:beforeAutospacing="0" w:after="0" w:afterAutospacing="0"/>
              <w:rPr>
                <w:rFonts w:cs="Arial"/>
                <w:sz w:val="20"/>
                <w:szCs w:val="20"/>
              </w:rPr>
            </w:pPr>
            <w:r w:rsidRPr="005F7B78">
              <w:rPr>
                <w:rFonts w:cs="Arial"/>
                <w:sz w:val="20"/>
                <w:szCs w:val="20"/>
              </w:rPr>
              <w:t>In the</w:t>
            </w:r>
            <w:r w:rsidR="003A4E73" w:rsidRPr="003A4E73">
              <w:rPr>
                <w:rFonts w:cs="Arial"/>
                <w:sz w:val="20"/>
                <w:szCs w:val="20"/>
              </w:rPr>
              <w:t xml:space="preserve"> radiotherapy </w:t>
            </w:r>
            <w:r w:rsidRPr="005F7B78">
              <w:rPr>
                <w:rFonts w:cs="Arial"/>
                <w:sz w:val="20"/>
                <w:szCs w:val="20"/>
              </w:rPr>
              <w:t>treatment area:</w:t>
            </w:r>
          </w:p>
          <w:p w:rsidR="00F3737C" w:rsidRPr="00D0564E" w:rsidRDefault="005F7B78" w:rsidP="001E7CB1">
            <w:pPr>
              <w:pStyle w:val="ListParagraph"/>
              <w:numPr>
                <w:ilvl w:val="0"/>
                <w:numId w:val="35"/>
              </w:numPr>
              <w:spacing w:before="0" w:beforeAutospacing="0" w:after="0" w:afterAutospacing="0"/>
              <w:rPr>
                <w:rFonts w:cs="Arial"/>
                <w:sz w:val="20"/>
                <w:szCs w:val="20"/>
              </w:rPr>
            </w:pPr>
            <w:r w:rsidRPr="005F7B78">
              <w:rPr>
                <w:rFonts w:cs="Arial"/>
                <w:sz w:val="20"/>
                <w:szCs w:val="20"/>
              </w:rPr>
              <w:t>Avoid products containing alcohol, zinc and aluminium (Soap, some skin care products and deodorants).</w:t>
            </w:r>
          </w:p>
          <w:p w:rsidR="00F3737C" w:rsidRPr="00D0564E" w:rsidRDefault="003A4E73" w:rsidP="001E7CB1">
            <w:pPr>
              <w:pStyle w:val="ListParagraph"/>
              <w:numPr>
                <w:ilvl w:val="0"/>
                <w:numId w:val="35"/>
              </w:numPr>
              <w:spacing w:before="0" w:beforeAutospacing="0" w:after="0" w:afterAutospacing="0"/>
              <w:rPr>
                <w:rFonts w:cs="Arial"/>
                <w:sz w:val="20"/>
                <w:szCs w:val="20"/>
              </w:rPr>
            </w:pPr>
            <w:r w:rsidRPr="00D0564E">
              <w:rPr>
                <w:rFonts w:cs="Arial"/>
                <w:sz w:val="20"/>
                <w:szCs w:val="20"/>
              </w:rPr>
              <w:t xml:space="preserve">Moisturize skin twice a day with simple </w:t>
            </w:r>
            <w:r w:rsidR="00D0564E" w:rsidRPr="00D0564E">
              <w:rPr>
                <w:rFonts w:cs="Arial"/>
                <w:sz w:val="20"/>
                <w:szCs w:val="20"/>
              </w:rPr>
              <w:t>aqueous</w:t>
            </w:r>
            <w:r w:rsidRPr="00D0564E">
              <w:rPr>
                <w:rFonts w:cs="Arial"/>
                <w:sz w:val="20"/>
                <w:szCs w:val="20"/>
              </w:rPr>
              <w:t xml:space="preserve"> cream.</w:t>
            </w:r>
          </w:p>
          <w:p w:rsidR="0022042B" w:rsidRPr="00D0564E" w:rsidRDefault="005F7B78" w:rsidP="007E7539">
            <w:pPr>
              <w:pStyle w:val="ListParagraph"/>
              <w:numPr>
                <w:ilvl w:val="0"/>
                <w:numId w:val="35"/>
              </w:numPr>
              <w:spacing w:before="0" w:beforeAutospacing="0" w:after="0" w:afterAutospacing="0"/>
              <w:rPr>
                <w:rFonts w:cs="Arial"/>
                <w:sz w:val="20"/>
                <w:szCs w:val="20"/>
              </w:rPr>
            </w:pPr>
            <w:r w:rsidRPr="005F7B78">
              <w:rPr>
                <w:rFonts w:cs="Arial"/>
                <w:sz w:val="20"/>
                <w:szCs w:val="20"/>
              </w:rPr>
              <w:t>Avoid extreme temperature to the treatment area (DO NOT use heat/cold packs).</w:t>
            </w:r>
          </w:p>
          <w:p w:rsidR="00D0564E" w:rsidRPr="00D0564E" w:rsidRDefault="003A4E73" w:rsidP="00D0564E">
            <w:pPr>
              <w:pStyle w:val="NormalWeb"/>
              <w:spacing w:before="0" w:beforeAutospacing="0" w:after="0" w:afterAutospacing="0"/>
              <w:rPr>
                <w:rFonts w:asciiTheme="minorHAnsi" w:hAnsiTheme="minorHAnsi" w:cs="Arial"/>
                <w:sz w:val="20"/>
                <w:szCs w:val="20"/>
              </w:rPr>
            </w:pPr>
            <w:r w:rsidRPr="00D0564E">
              <w:rPr>
                <w:rFonts w:asciiTheme="minorHAnsi" w:hAnsiTheme="minorHAnsi" w:cs="Arial"/>
                <w:sz w:val="20"/>
                <w:szCs w:val="20"/>
              </w:rPr>
              <w:t>If skin integrity impaired refer to RNCP (if available) or contact RT nursing staff for instruction</w:t>
            </w:r>
            <w:r w:rsidR="00D0564E" w:rsidRPr="00D0564E">
              <w:rPr>
                <w:rFonts w:asciiTheme="minorHAnsi" w:hAnsiTheme="minorHAnsi" w:cs="Arial"/>
                <w:sz w:val="20"/>
                <w:szCs w:val="20"/>
              </w:rPr>
              <w:t xml:space="preserve"> - </w:t>
            </w:r>
            <w:r w:rsidR="005F7B78">
              <w:rPr>
                <w:rFonts w:asciiTheme="minorHAnsi" w:hAnsiTheme="minorHAnsi" w:cs="Arial"/>
                <w:sz w:val="20"/>
                <w:szCs w:val="20"/>
              </w:rPr>
              <w:t>maintain</w:t>
            </w:r>
            <w:r w:rsidR="00D0564E" w:rsidRPr="00D0564E">
              <w:rPr>
                <w:rFonts w:asciiTheme="minorHAnsi" w:hAnsiTheme="minorHAnsi" w:cs="Arial"/>
                <w:sz w:val="20"/>
                <w:szCs w:val="20"/>
              </w:rPr>
              <w:t xml:space="preserve"> a moist, clean environment for wound healing and promote patient comfort.    </w:t>
            </w:r>
          </w:p>
          <w:p w:rsidR="00D0564E" w:rsidRPr="003A4E73" w:rsidRDefault="00D0564E" w:rsidP="003A4E73">
            <w:pPr>
              <w:spacing w:before="0" w:beforeAutospacing="0" w:after="0" w:afterAutospacing="0"/>
              <w:rPr>
                <w:rFonts w:cs="Arial"/>
                <w:sz w:val="20"/>
                <w:szCs w:val="20"/>
              </w:rPr>
            </w:pPr>
          </w:p>
        </w:tc>
      </w:tr>
      <w:tr w:rsidR="00CF795B" w:rsidRPr="004E077C" w:rsidTr="000E44B1">
        <w:trPr>
          <w:trHeight w:val="2247"/>
        </w:trPr>
        <w:tc>
          <w:tcPr>
            <w:tcW w:w="677" w:type="dxa"/>
            <w:vMerge/>
            <w:tcBorders>
              <w:right w:val="nil"/>
            </w:tcBorders>
            <w:shd w:val="clear" w:color="auto" w:fill="DBE5F1" w:themeFill="accent1" w:themeFillTint="33"/>
          </w:tcPr>
          <w:p w:rsidR="00CF795B" w:rsidRPr="004E077C" w:rsidRDefault="00CF795B" w:rsidP="00CF795B">
            <w:pPr>
              <w:spacing w:before="0" w:after="0"/>
              <w:rPr>
                <w:rFonts w:cs="Arial"/>
                <w:b/>
                <w:sz w:val="24"/>
                <w:szCs w:val="24"/>
              </w:rPr>
            </w:pPr>
          </w:p>
        </w:tc>
        <w:tc>
          <w:tcPr>
            <w:tcW w:w="2408" w:type="dxa"/>
            <w:shd w:val="clear" w:color="auto" w:fill="D6E3BC" w:themeFill="accent3" w:themeFillTint="66"/>
          </w:tcPr>
          <w:p w:rsidR="00CF795B" w:rsidRPr="004E077C" w:rsidRDefault="00C20BC3" w:rsidP="00CF795B">
            <w:pPr>
              <w:spacing w:before="0" w:beforeAutospacing="0" w:after="0" w:afterAutospacing="0"/>
              <w:rPr>
                <w:rFonts w:cs="Arial"/>
                <w:b/>
                <w:sz w:val="24"/>
                <w:szCs w:val="24"/>
              </w:rPr>
            </w:pPr>
            <w:r w:rsidRPr="00C20BC3">
              <w:rPr>
                <w:rFonts w:cs="Arial"/>
                <w:b/>
                <w:sz w:val="24"/>
                <w:szCs w:val="24"/>
              </w:rPr>
              <w:t>Psycho-</w:t>
            </w:r>
          </w:p>
          <w:p w:rsidR="00CF795B" w:rsidRPr="004E077C" w:rsidRDefault="00C20BC3" w:rsidP="00CF795B">
            <w:pPr>
              <w:spacing w:before="0" w:beforeAutospacing="0" w:after="0" w:afterAutospacing="0"/>
              <w:rPr>
                <w:rFonts w:cs="Arial"/>
                <w:b/>
                <w:sz w:val="24"/>
                <w:szCs w:val="24"/>
              </w:rPr>
            </w:pPr>
            <w:r w:rsidRPr="00C20BC3">
              <w:rPr>
                <w:rFonts w:cs="Arial"/>
                <w:b/>
                <w:sz w:val="24"/>
                <w:szCs w:val="24"/>
              </w:rPr>
              <w:t>social</w:t>
            </w:r>
          </w:p>
        </w:tc>
        <w:tc>
          <w:tcPr>
            <w:tcW w:w="7538" w:type="dxa"/>
          </w:tcPr>
          <w:p w:rsidR="007E7539" w:rsidRPr="004E077C" w:rsidRDefault="00C20BC3" w:rsidP="007E7539">
            <w:pPr>
              <w:spacing w:before="0" w:beforeAutospacing="0" w:after="0" w:afterAutospacing="0"/>
              <w:rPr>
                <w:rFonts w:cs="Arial"/>
                <w:sz w:val="20"/>
                <w:szCs w:val="20"/>
              </w:rPr>
            </w:pPr>
            <w:r w:rsidRPr="00C20BC3">
              <w:rPr>
                <w:rFonts w:cs="Arial"/>
                <w:sz w:val="20"/>
                <w:szCs w:val="20"/>
              </w:rPr>
              <w:t>Document the patients understanding of treatment intent and potential side effects</w:t>
            </w:r>
            <w:r w:rsidR="003A4E73">
              <w:rPr>
                <w:rFonts w:cs="Arial"/>
                <w:sz w:val="20"/>
                <w:szCs w:val="20"/>
              </w:rPr>
              <w:t>.</w:t>
            </w:r>
          </w:p>
          <w:p w:rsidR="007E7539" w:rsidRPr="004E077C" w:rsidRDefault="00C20BC3" w:rsidP="007E7539">
            <w:pPr>
              <w:spacing w:before="0" w:beforeAutospacing="0" w:after="0" w:afterAutospacing="0"/>
              <w:rPr>
                <w:rFonts w:cs="Arial"/>
                <w:sz w:val="20"/>
                <w:szCs w:val="20"/>
              </w:rPr>
            </w:pPr>
            <w:r w:rsidRPr="00C20BC3">
              <w:rPr>
                <w:rFonts w:cs="Arial"/>
                <w:sz w:val="20"/>
                <w:szCs w:val="20"/>
              </w:rPr>
              <w:t>Assess existing social supports.</w:t>
            </w:r>
          </w:p>
          <w:p w:rsidR="0099337D" w:rsidRPr="004E077C" w:rsidRDefault="00C20BC3" w:rsidP="007E7539">
            <w:pPr>
              <w:spacing w:before="0" w:beforeAutospacing="0" w:after="0" w:afterAutospacing="0"/>
              <w:rPr>
                <w:rFonts w:cs="Arial"/>
                <w:sz w:val="20"/>
                <w:szCs w:val="20"/>
              </w:rPr>
            </w:pPr>
            <w:r w:rsidRPr="00C20BC3">
              <w:rPr>
                <w:rFonts w:cs="Arial"/>
                <w:sz w:val="20"/>
                <w:szCs w:val="20"/>
              </w:rPr>
              <w:t>If applicable refer to social work, psychology, occupational therapy or community services.</w:t>
            </w:r>
          </w:p>
        </w:tc>
      </w:tr>
      <w:tr w:rsidR="00CF795B" w:rsidRPr="004E077C" w:rsidTr="003A4E73">
        <w:trPr>
          <w:trHeight w:val="152"/>
        </w:trPr>
        <w:tc>
          <w:tcPr>
            <w:tcW w:w="677" w:type="dxa"/>
            <w:shd w:val="clear" w:color="auto" w:fill="DBE5F1" w:themeFill="accent1" w:themeFillTint="33"/>
          </w:tcPr>
          <w:p w:rsidR="00CF795B" w:rsidRPr="004E077C" w:rsidRDefault="005F7B78" w:rsidP="00CF795B">
            <w:pPr>
              <w:spacing w:before="0" w:beforeAutospacing="0" w:after="0" w:afterAutospacing="0"/>
              <w:rPr>
                <w:rFonts w:cs="Arial"/>
                <w:b/>
                <w:sz w:val="24"/>
                <w:szCs w:val="24"/>
              </w:rPr>
            </w:pPr>
            <w:r w:rsidRPr="005F7B78">
              <w:rPr>
                <w:rFonts w:cs="Arial"/>
                <w:b/>
                <w:sz w:val="24"/>
                <w:szCs w:val="24"/>
              </w:rPr>
              <w:t>B</w:t>
            </w:r>
          </w:p>
          <w:p w:rsidR="00CF795B" w:rsidRPr="004E077C" w:rsidRDefault="00CF795B" w:rsidP="00CF795B">
            <w:pPr>
              <w:spacing w:before="0" w:beforeAutospacing="0" w:after="0" w:afterAutospacing="0"/>
              <w:rPr>
                <w:rFonts w:cs="Arial"/>
                <w:b/>
                <w:sz w:val="24"/>
                <w:szCs w:val="24"/>
              </w:rPr>
            </w:pPr>
          </w:p>
        </w:tc>
        <w:tc>
          <w:tcPr>
            <w:tcW w:w="9946" w:type="dxa"/>
            <w:gridSpan w:val="2"/>
            <w:tcBorders>
              <w:top w:val="nil"/>
            </w:tcBorders>
          </w:tcPr>
          <w:p w:rsidR="00CF795B" w:rsidRPr="004E077C" w:rsidRDefault="005F7B78" w:rsidP="00CF795B">
            <w:pPr>
              <w:spacing w:before="0" w:beforeAutospacing="0" w:after="0" w:afterAutospacing="0"/>
              <w:rPr>
                <w:rFonts w:cs="Arial"/>
              </w:rPr>
            </w:pPr>
            <w:r w:rsidRPr="005F7B78">
              <w:rPr>
                <w:rFonts w:cs="Arial"/>
              </w:rPr>
              <w:t xml:space="preserve">Investigations: Urinalysis on admission. </w:t>
            </w:r>
          </w:p>
          <w:p w:rsidR="00CF795B" w:rsidRPr="004E077C" w:rsidRDefault="005F7B78" w:rsidP="00CF795B">
            <w:pPr>
              <w:spacing w:before="0" w:beforeAutospacing="0" w:after="0" w:afterAutospacing="0"/>
              <w:rPr>
                <w:rFonts w:cs="Arial"/>
              </w:rPr>
            </w:pPr>
            <w:r w:rsidRPr="005F7B78">
              <w:rPr>
                <w:rFonts w:cs="Arial"/>
              </w:rPr>
              <w:t>Possible radiology investigation.</w:t>
            </w:r>
          </w:p>
          <w:p w:rsidR="00CF795B" w:rsidRPr="004E077C" w:rsidRDefault="005F7B78" w:rsidP="00CF795B">
            <w:pPr>
              <w:spacing w:before="0" w:beforeAutospacing="0" w:after="0" w:afterAutospacing="0"/>
              <w:rPr>
                <w:rFonts w:cs="Arial"/>
              </w:rPr>
            </w:pPr>
            <w:r w:rsidRPr="005F7B78">
              <w:rPr>
                <w:rFonts w:cs="Arial"/>
              </w:rPr>
              <w:t>Other pathology / investigations as per Doctor.</w:t>
            </w:r>
          </w:p>
        </w:tc>
      </w:tr>
      <w:tr w:rsidR="00CF795B" w:rsidRPr="004E077C" w:rsidTr="003A4E73">
        <w:trPr>
          <w:trHeight w:val="152"/>
        </w:trPr>
        <w:tc>
          <w:tcPr>
            <w:tcW w:w="677" w:type="dxa"/>
            <w:shd w:val="clear" w:color="auto" w:fill="DBE5F1" w:themeFill="accent1" w:themeFillTint="33"/>
          </w:tcPr>
          <w:p w:rsidR="00CF795B" w:rsidRPr="004E077C" w:rsidRDefault="00CF795B" w:rsidP="00CF795B">
            <w:pPr>
              <w:spacing w:before="0" w:beforeAutospacing="0" w:after="0" w:afterAutospacing="0"/>
              <w:rPr>
                <w:rFonts w:cs="Arial"/>
                <w:b/>
                <w:sz w:val="24"/>
                <w:szCs w:val="24"/>
              </w:rPr>
            </w:pPr>
          </w:p>
          <w:p w:rsidR="00CF795B" w:rsidRPr="004E077C" w:rsidRDefault="005F7B78" w:rsidP="00CF795B">
            <w:pPr>
              <w:spacing w:before="0" w:beforeAutospacing="0" w:after="0" w:afterAutospacing="0"/>
              <w:rPr>
                <w:rFonts w:cs="Arial"/>
                <w:b/>
                <w:sz w:val="24"/>
                <w:szCs w:val="24"/>
              </w:rPr>
            </w:pPr>
            <w:r w:rsidRPr="005F7B78">
              <w:rPr>
                <w:rFonts w:cs="Arial"/>
                <w:b/>
                <w:sz w:val="24"/>
                <w:szCs w:val="24"/>
              </w:rPr>
              <w:t>A</w:t>
            </w:r>
          </w:p>
          <w:p w:rsidR="00CF795B" w:rsidRPr="004E077C" w:rsidRDefault="00CF795B" w:rsidP="00CF795B">
            <w:pPr>
              <w:spacing w:before="0" w:beforeAutospacing="0" w:after="0" w:afterAutospacing="0"/>
              <w:rPr>
                <w:rFonts w:cs="Arial"/>
                <w:b/>
                <w:sz w:val="24"/>
                <w:szCs w:val="24"/>
              </w:rPr>
            </w:pPr>
          </w:p>
        </w:tc>
        <w:tc>
          <w:tcPr>
            <w:tcW w:w="9946" w:type="dxa"/>
            <w:gridSpan w:val="2"/>
          </w:tcPr>
          <w:p w:rsidR="00CF795B" w:rsidRPr="004E077C" w:rsidRDefault="005F7B78" w:rsidP="00CF795B">
            <w:pPr>
              <w:spacing w:before="0" w:beforeAutospacing="0" w:after="0" w:afterAutospacing="0"/>
              <w:rPr>
                <w:rFonts w:cs="Arial"/>
              </w:rPr>
            </w:pPr>
            <w:r w:rsidRPr="005F7B78">
              <w:rPr>
                <w:rFonts w:cs="Arial"/>
              </w:rPr>
              <w:t>Risk assessments attended as per</w:t>
            </w:r>
            <w:r w:rsidR="003A4E73">
              <w:rPr>
                <w:rFonts w:cs="Arial"/>
              </w:rPr>
              <w:t xml:space="preserve"> hospital </w:t>
            </w:r>
            <w:r w:rsidRPr="005F7B78">
              <w:rPr>
                <w:rFonts w:cs="Arial"/>
              </w:rPr>
              <w:t>protocol.</w:t>
            </w:r>
          </w:p>
          <w:p w:rsidR="00CF795B" w:rsidRPr="004E077C" w:rsidRDefault="005F7B78" w:rsidP="00CF795B">
            <w:pPr>
              <w:spacing w:before="0" w:beforeAutospacing="0" w:after="0" w:afterAutospacing="0"/>
              <w:rPr>
                <w:rFonts w:cs="Arial"/>
              </w:rPr>
            </w:pPr>
            <w:r w:rsidRPr="005F7B78">
              <w:rPr>
                <w:rFonts w:cs="Arial"/>
              </w:rPr>
              <w:t>Risk interventions and strategies reviewed as required.</w:t>
            </w:r>
          </w:p>
          <w:p w:rsidR="00CF795B" w:rsidRPr="004E077C" w:rsidRDefault="005F7B78" w:rsidP="00CF795B">
            <w:pPr>
              <w:spacing w:before="0" w:beforeAutospacing="0" w:after="0" w:afterAutospacing="0"/>
              <w:rPr>
                <w:rFonts w:cs="Arial"/>
              </w:rPr>
            </w:pPr>
            <w:r w:rsidRPr="005F7B78">
              <w:rPr>
                <w:rFonts w:cs="Arial"/>
              </w:rPr>
              <w:t>Anti-embolic stockings to be worn unless contraindicated.</w:t>
            </w:r>
          </w:p>
        </w:tc>
      </w:tr>
      <w:tr w:rsidR="00CF795B" w:rsidRPr="004E077C" w:rsidTr="003A4E73">
        <w:trPr>
          <w:trHeight w:val="152"/>
        </w:trPr>
        <w:tc>
          <w:tcPr>
            <w:tcW w:w="677" w:type="dxa"/>
            <w:shd w:val="clear" w:color="auto" w:fill="DBE5F1" w:themeFill="accent1" w:themeFillTint="33"/>
          </w:tcPr>
          <w:p w:rsidR="00CF795B" w:rsidRPr="004E077C" w:rsidRDefault="00CF795B" w:rsidP="00CF795B">
            <w:pPr>
              <w:spacing w:before="0" w:beforeAutospacing="0" w:after="0" w:afterAutospacing="0"/>
              <w:rPr>
                <w:rFonts w:cs="Arial"/>
                <w:b/>
                <w:sz w:val="24"/>
                <w:szCs w:val="24"/>
              </w:rPr>
            </w:pPr>
          </w:p>
          <w:p w:rsidR="00CF795B" w:rsidRPr="004E077C" w:rsidRDefault="005F7B78" w:rsidP="00CF795B">
            <w:pPr>
              <w:spacing w:before="0" w:beforeAutospacing="0" w:after="0" w:afterAutospacing="0"/>
              <w:rPr>
                <w:rFonts w:cs="Arial"/>
                <w:b/>
                <w:sz w:val="24"/>
                <w:szCs w:val="24"/>
              </w:rPr>
            </w:pPr>
            <w:r w:rsidRPr="005F7B78">
              <w:rPr>
                <w:rFonts w:cs="Arial"/>
                <w:b/>
                <w:sz w:val="24"/>
                <w:szCs w:val="24"/>
              </w:rPr>
              <w:t>R</w:t>
            </w:r>
          </w:p>
          <w:p w:rsidR="00CF795B" w:rsidRPr="004E077C" w:rsidRDefault="00CF795B" w:rsidP="00CF795B">
            <w:pPr>
              <w:spacing w:before="0" w:beforeAutospacing="0" w:after="0" w:afterAutospacing="0"/>
              <w:rPr>
                <w:rFonts w:cs="Arial"/>
                <w:b/>
                <w:sz w:val="24"/>
                <w:szCs w:val="24"/>
              </w:rPr>
            </w:pPr>
          </w:p>
        </w:tc>
        <w:tc>
          <w:tcPr>
            <w:tcW w:w="9946" w:type="dxa"/>
            <w:gridSpan w:val="2"/>
          </w:tcPr>
          <w:p w:rsidR="00CF795B" w:rsidRPr="004E077C" w:rsidRDefault="005F7B78" w:rsidP="00CF795B">
            <w:pPr>
              <w:spacing w:before="0" w:beforeAutospacing="0" w:after="0" w:afterAutospacing="0"/>
              <w:rPr>
                <w:rFonts w:cs="Arial"/>
              </w:rPr>
            </w:pPr>
            <w:r w:rsidRPr="005F7B78">
              <w:rPr>
                <w:rFonts w:cs="Arial"/>
              </w:rPr>
              <w:t>Refer to Doctor orders/preferences</w:t>
            </w:r>
          </w:p>
          <w:p w:rsidR="00CF795B" w:rsidRPr="004E077C" w:rsidRDefault="005F7B78" w:rsidP="00CF795B">
            <w:pPr>
              <w:spacing w:before="0" w:beforeAutospacing="0" w:after="0" w:afterAutospacing="0"/>
              <w:rPr>
                <w:rFonts w:cs="Arial"/>
              </w:rPr>
            </w:pPr>
            <w:r w:rsidRPr="005F7B78">
              <w:rPr>
                <w:rFonts w:cs="Arial"/>
              </w:rPr>
              <w:t>Commence discharge plan, consider allied or community referrals if discharge concerns.</w:t>
            </w:r>
          </w:p>
          <w:p w:rsidR="00CF795B" w:rsidRPr="004E077C" w:rsidRDefault="005F7B78" w:rsidP="00CF795B">
            <w:pPr>
              <w:spacing w:before="0" w:beforeAutospacing="0" w:after="0" w:afterAutospacing="0"/>
              <w:rPr>
                <w:rFonts w:cs="Arial"/>
              </w:rPr>
            </w:pPr>
            <w:r w:rsidRPr="005F7B78">
              <w:rPr>
                <w:rFonts w:cs="Arial"/>
              </w:rPr>
              <w:t>Ensure patient/family aware of discharge time by 0930, and expected LOS.</w:t>
            </w:r>
          </w:p>
        </w:tc>
      </w:tr>
      <w:tr w:rsidR="00CF795B" w:rsidRPr="004E077C" w:rsidTr="003A4E73">
        <w:trPr>
          <w:trHeight w:val="1830"/>
        </w:trPr>
        <w:tc>
          <w:tcPr>
            <w:tcW w:w="10623" w:type="dxa"/>
            <w:gridSpan w:val="3"/>
            <w:shd w:val="clear" w:color="auto" w:fill="FFFFFF" w:themeFill="background1"/>
          </w:tcPr>
          <w:p w:rsidR="00CF795B" w:rsidRPr="004E077C" w:rsidRDefault="005F7B78" w:rsidP="00CF795B">
            <w:pPr>
              <w:spacing w:before="0" w:beforeAutospacing="0" w:after="0" w:afterAutospacing="0"/>
              <w:rPr>
                <w:sz w:val="20"/>
                <w:szCs w:val="20"/>
              </w:rPr>
            </w:pPr>
            <w:r w:rsidRPr="005F7B78">
              <w:rPr>
                <w:rFonts w:cs="Arial"/>
                <w:b/>
                <w:sz w:val="20"/>
                <w:szCs w:val="20"/>
              </w:rPr>
              <w:t>Specific Care Instructions and Information</w:t>
            </w:r>
          </w:p>
          <w:p w:rsidR="00CF795B" w:rsidRPr="004E077C" w:rsidRDefault="005F7B78" w:rsidP="00CF795B">
            <w:pPr>
              <w:pStyle w:val="ListParagraph"/>
              <w:numPr>
                <w:ilvl w:val="0"/>
                <w:numId w:val="1"/>
              </w:numPr>
              <w:spacing w:before="0" w:beforeAutospacing="0" w:after="0" w:afterAutospacing="0"/>
              <w:rPr>
                <w:rFonts w:cs="Arial"/>
                <w:sz w:val="20"/>
                <w:szCs w:val="20"/>
              </w:rPr>
            </w:pPr>
            <w:r w:rsidRPr="005F7B78">
              <w:rPr>
                <w:rFonts w:cs="Arial"/>
                <w:sz w:val="20"/>
                <w:szCs w:val="20"/>
              </w:rPr>
              <w:t>Contact consultant to advise of admission and to seek management and medication orders.</w:t>
            </w:r>
          </w:p>
          <w:p w:rsidR="0099337D" w:rsidRPr="004E077C" w:rsidRDefault="005F7B78" w:rsidP="0099337D">
            <w:pPr>
              <w:pStyle w:val="ListParagraph"/>
              <w:numPr>
                <w:ilvl w:val="0"/>
                <w:numId w:val="1"/>
              </w:numPr>
              <w:spacing w:before="0" w:beforeAutospacing="0" w:after="0" w:afterAutospacing="0"/>
              <w:rPr>
                <w:rFonts w:cs="Arial"/>
                <w:sz w:val="20"/>
                <w:szCs w:val="20"/>
              </w:rPr>
            </w:pPr>
            <w:r w:rsidRPr="005F7B78">
              <w:rPr>
                <w:rFonts w:cs="Arial"/>
                <w:sz w:val="20"/>
                <w:szCs w:val="20"/>
              </w:rPr>
              <w:t>Check the RNCP (if available).</w:t>
            </w:r>
          </w:p>
          <w:p w:rsidR="0099337D" w:rsidRPr="004E077C" w:rsidRDefault="005F7B78" w:rsidP="00CF795B">
            <w:pPr>
              <w:pStyle w:val="ListParagraph"/>
              <w:numPr>
                <w:ilvl w:val="0"/>
                <w:numId w:val="1"/>
              </w:numPr>
              <w:spacing w:before="0" w:beforeAutospacing="0" w:after="0" w:afterAutospacing="0"/>
              <w:rPr>
                <w:rFonts w:cs="Arial"/>
                <w:sz w:val="20"/>
                <w:szCs w:val="20"/>
              </w:rPr>
            </w:pPr>
            <w:r w:rsidRPr="005F7B78">
              <w:rPr>
                <w:rFonts w:cs="Arial"/>
                <w:sz w:val="20"/>
                <w:szCs w:val="20"/>
              </w:rPr>
              <w:t>Ensure pre-treatment medications are given where required.</w:t>
            </w:r>
          </w:p>
          <w:p w:rsidR="00EE4AD3" w:rsidRPr="004E077C" w:rsidRDefault="005F7B78" w:rsidP="00CF795B">
            <w:pPr>
              <w:pStyle w:val="ListParagraph"/>
              <w:numPr>
                <w:ilvl w:val="0"/>
                <w:numId w:val="1"/>
              </w:numPr>
              <w:spacing w:before="0" w:beforeAutospacing="0" w:after="0" w:afterAutospacing="0"/>
              <w:rPr>
                <w:rFonts w:cs="Arial"/>
                <w:sz w:val="20"/>
                <w:szCs w:val="20"/>
              </w:rPr>
            </w:pPr>
            <w:r w:rsidRPr="005F7B78">
              <w:rPr>
                <w:rFonts w:cs="Arial"/>
                <w:sz w:val="20"/>
                <w:szCs w:val="20"/>
              </w:rPr>
              <w:t>Consider appropriate allied health referrals.</w:t>
            </w:r>
          </w:p>
          <w:p w:rsidR="0099337D" w:rsidRPr="004E077C" w:rsidRDefault="005F7B78" w:rsidP="005B3DEB">
            <w:pPr>
              <w:pStyle w:val="ListParagraph"/>
              <w:numPr>
                <w:ilvl w:val="0"/>
                <w:numId w:val="1"/>
              </w:numPr>
              <w:spacing w:before="0" w:beforeAutospacing="0" w:after="0" w:afterAutospacing="0"/>
              <w:rPr>
                <w:rFonts w:cs="Arial"/>
              </w:rPr>
            </w:pPr>
            <w:r w:rsidRPr="005F7B78">
              <w:rPr>
                <w:rFonts w:cs="Arial"/>
                <w:sz w:val="20"/>
                <w:szCs w:val="20"/>
              </w:rPr>
              <w:t>Note time of scheduled RT sessions.</w:t>
            </w:r>
          </w:p>
          <w:p w:rsidR="00F56A0F" w:rsidRPr="004E077C" w:rsidRDefault="005F7B78" w:rsidP="005B3DEB">
            <w:pPr>
              <w:pStyle w:val="ListParagraph"/>
              <w:numPr>
                <w:ilvl w:val="0"/>
                <w:numId w:val="1"/>
              </w:numPr>
              <w:spacing w:before="0" w:beforeAutospacing="0" w:after="0" w:afterAutospacing="0"/>
              <w:rPr>
                <w:rFonts w:cs="Arial"/>
              </w:rPr>
            </w:pPr>
            <w:r w:rsidRPr="005F7B78">
              <w:rPr>
                <w:rFonts w:cs="Arial"/>
                <w:sz w:val="20"/>
                <w:szCs w:val="20"/>
              </w:rPr>
              <w:t>Liaise with RT nursing staff when required.</w:t>
            </w:r>
          </w:p>
        </w:tc>
      </w:tr>
    </w:tbl>
    <w:p w:rsidR="001B251A" w:rsidRPr="004E077C" w:rsidRDefault="005F7B78" w:rsidP="001B251A">
      <w:pPr>
        <w:shd w:val="clear" w:color="auto" w:fill="DBE5F1" w:themeFill="accent1" w:themeFillTint="33"/>
        <w:rPr>
          <w:rFonts w:cs="Arial"/>
          <w:b/>
          <w:sz w:val="28"/>
          <w:szCs w:val="28"/>
        </w:rPr>
      </w:pPr>
      <w:r w:rsidRPr="005F7B78">
        <w:rPr>
          <w:rFonts w:cs="Arial"/>
          <w:b/>
          <w:sz w:val="28"/>
          <w:szCs w:val="28"/>
        </w:rPr>
        <w:t>References</w:t>
      </w:r>
    </w:p>
    <w:p w:rsidR="004C78B7" w:rsidRPr="004E077C" w:rsidRDefault="005F7B78" w:rsidP="006F6D37">
      <w:pPr>
        <w:spacing w:before="0" w:beforeAutospacing="0" w:after="0" w:afterAutospacing="0"/>
        <w:contextualSpacing/>
        <w:rPr>
          <w:rFonts w:cs="Arial"/>
          <w:lang w:val="en-US"/>
        </w:rPr>
      </w:pPr>
      <w:proofErr w:type="spellStart"/>
      <w:r w:rsidRPr="005F7B78">
        <w:rPr>
          <w:rFonts w:cs="Arial"/>
          <w:lang w:val="en-US"/>
        </w:rPr>
        <w:t>Camporeale</w:t>
      </w:r>
      <w:proofErr w:type="spellEnd"/>
      <w:r w:rsidRPr="005F7B78">
        <w:rPr>
          <w:rFonts w:cs="Arial"/>
          <w:lang w:val="en-US"/>
        </w:rPr>
        <w:t xml:space="preserve">, J. (2008).  </w:t>
      </w:r>
      <w:proofErr w:type="gramStart"/>
      <w:r w:rsidRPr="005F7B78">
        <w:rPr>
          <w:rFonts w:cs="Arial"/>
          <w:lang w:val="en-US"/>
        </w:rPr>
        <w:t>Basics of Radiation Treatment.</w:t>
      </w:r>
      <w:proofErr w:type="gramEnd"/>
      <w:r w:rsidRPr="005F7B78">
        <w:rPr>
          <w:rFonts w:cs="Arial"/>
          <w:lang w:val="en-US"/>
        </w:rPr>
        <w:t xml:space="preserve">  </w:t>
      </w:r>
      <w:r w:rsidRPr="005F7B78">
        <w:rPr>
          <w:rFonts w:cs="Arial"/>
          <w:i/>
          <w:lang w:val="en-US"/>
        </w:rPr>
        <w:t>Oncology Nursing</w:t>
      </w:r>
      <w:r w:rsidRPr="005F7B78">
        <w:rPr>
          <w:rFonts w:cs="Arial"/>
          <w:lang w:val="en-US"/>
        </w:rPr>
        <w:t>, 12(2):193-196.</w:t>
      </w:r>
    </w:p>
    <w:p w:rsidR="004C78B7" w:rsidRPr="004E077C" w:rsidRDefault="004C78B7" w:rsidP="006F6D37">
      <w:pPr>
        <w:spacing w:before="0" w:beforeAutospacing="0" w:after="0" w:afterAutospacing="0"/>
        <w:contextualSpacing/>
        <w:rPr>
          <w:rFonts w:cs="Arial"/>
          <w:lang w:val="en-US"/>
        </w:rPr>
      </w:pPr>
    </w:p>
    <w:p w:rsidR="004C78B7" w:rsidRPr="004E077C" w:rsidRDefault="005F7B78" w:rsidP="006F6D37">
      <w:pPr>
        <w:spacing w:before="0" w:beforeAutospacing="0" w:after="0" w:afterAutospacing="0"/>
        <w:contextualSpacing/>
        <w:rPr>
          <w:rFonts w:cs="Arial"/>
          <w:lang w:val="en-US"/>
        </w:rPr>
      </w:pPr>
      <w:r w:rsidRPr="005F7B78">
        <w:rPr>
          <w:rFonts w:cs="Arial"/>
          <w:lang w:val="en-US"/>
        </w:rPr>
        <w:t xml:space="preserve">Faithful, S. (2003).  </w:t>
      </w:r>
      <w:proofErr w:type="gramStart"/>
      <w:r w:rsidRPr="005F7B78">
        <w:rPr>
          <w:rFonts w:cs="Arial"/>
          <w:i/>
          <w:lang w:val="en-US"/>
        </w:rPr>
        <w:t>Supportive care in radiotherapy</w:t>
      </w:r>
      <w:r w:rsidRPr="005F7B78">
        <w:rPr>
          <w:rFonts w:cs="Arial"/>
          <w:lang w:val="en-US"/>
        </w:rPr>
        <w:t>.</w:t>
      </w:r>
      <w:proofErr w:type="gramEnd"/>
      <w:r w:rsidRPr="005F7B78">
        <w:rPr>
          <w:rFonts w:cs="Arial"/>
          <w:lang w:val="en-US"/>
        </w:rPr>
        <w:t xml:space="preserve">  </w:t>
      </w:r>
      <w:proofErr w:type="gramStart"/>
      <w:r w:rsidRPr="005F7B78">
        <w:rPr>
          <w:rFonts w:cs="Arial"/>
          <w:lang w:val="en-US"/>
        </w:rPr>
        <w:t>Radiation skin reactions (pp.135-158).</w:t>
      </w:r>
      <w:proofErr w:type="gramEnd"/>
      <w:r w:rsidRPr="005F7B78">
        <w:rPr>
          <w:rFonts w:cs="Arial"/>
          <w:lang w:val="en-US"/>
        </w:rPr>
        <w:t xml:space="preserve">  Edinburgh: Churchill Livingstone</w:t>
      </w:r>
    </w:p>
    <w:p w:rsidR="004C78B7" w:rsidRPr="004E077C" w:rsidRDefault="004C78B7" w:rsidP="006F6D37">
      <w:pPr>
        <w:spacing w:before="0" w:beforeAutospacing="0" w:after="0" w:afterAutospacing="0"/>
        <w:rPr>
          <w:rFonts w:cs="Arial"/>
        </w:rPr>
      </w:pPr>
    </w:p>
    <w:p w:rsidR="004C78B7" w:rsidRPr="004E077C" w:rsidRDefault="005F7B78" w:rsidP="006F6D37">
      <w:pPr>
        <w:spacing w:before="0" w:beforeAutospacing="0" w:after="0" w:afterAutospacing="0"/>
        <w:rPr>
          <w:rFonts w:cs="Arial"/>
        </w:rPr>
      </w:pPr>
      <w:proofErr w:type="spellStart"/>
      <w:proofErr w:type="gramStart"/>
      <w:r w:rsidRPr="005F7B78">
        <w:rPr>
          <w:rFonts w:cs="Arial"/>
        </w:rPr>
        <w:t>Ganeshan</w:t>
      </w:r>
      <w:proofErr w:type="spellEnd"/>
      <w:r w:rsidRPr="005F7B78">
        <w:rPr>
          <w:rFonts w:cs="Arial"/>
        </w:rPr>
        <w:t xml:space="preserve">, D., Salem, U., </w:t>
      </w:r>
      <w:proofErr w:type="spellStart"/>
      <w:r w:rsidRPr="005F7B78">
        <w:rPr>
          <w:rFonts w:cs="Arial"/>
        </w:rPr>
        <w:t>Viswanathan</w:t>
      </w:r>
      <w:proofErr w:type="spellEnd"/>
      <w:r w:rsidRPr="005F7B78">
        <w:rPr>
          <w:rFonts w:cs="Arial"/>
        </w:rPr>
        <w:t xml:space="preserve">, C., </w:t>
      </w:r>
      <w:proofErr w:type="spellStart"/>
      <w:r w:rsidRPr="005F7B78">
        <w:rPr>
          <w:rFonts w:cs="Arial"/>
        </w:rPr>
        <w:t>Balachandran</w:t>
      </w:r>
      <w:proofErr w:type="spellEnd"/>
      <w:r w:rsidRPr="005F7B78">
        <w:rPr>
          <w:rFonts w:cs="Arial"/>
        </w:rPr>
        <w:t xml:space="preserve">, A., </w:t>
      </w:r>
      <w:proofErr w:type="spellStart"/>
      <w:r w:rsidRPr="005F7B78">
        <w:rPr>
          <w:rFonts w:cs="Arial"/>
        </w:rPr>
        <w:t>Garg</w:t>
      </w:r>
      <w:proofErr w:type="spellEnd"/>
      <w:r w:rsidRPr="005F7B78">
        <w:rPr>
          <w:rFonts w:cs="Arial"/>
        </w:rPr>
        <w:t xml:space="preserve">, N., Silverman, P., &amp; </w:t>
      </w:r>
      <w:proofErr w:type="spellStart"/>
      <w:r w:rsidRPr="005F7B78">
        <w:rPr>
          <w:rFonts w:cs="Arial"/>
        </w:rPr>
        <w:t>Bhosale</w:t>
      </w:r>
      <w:proofErr w:type="spellEnd"/>
      <w:r w:rsidRPr="005F7B78">
        <w:rPr>
          <w:rFonts w:cs="Arial"/>
        </w:rPr>
        <w:t>, P. (2013).</w:t>
      </w:r>
      <w:proofErr w:type="gramEnd"/>
      <w:r w:rsidRPr="005F7B78">
        <w:rPr>
          <w:rFonts w:cs="Arial"/>
        </w:rPr>
        <w:t xml:space="preserve"> Complications of oncologic therapy in the abdomen and pelvis: a review. </w:t>
      </w:r>
      <w:r w:rsidRPr="005F7B78">
        <w:rPr>
          <w:rFonts w:cs="Arial"/>
          <w:i/>
          <w:iCs/>
        </w:rPr>
        <w:t>Abdominal Imaging</w:t>
      </w:r>
      <w:r w:rsidRPr="005F7B78">
        <w:rPr>
          <w:rFonts w:cs="Arial"/>
        </w:rPr>
        <w:t xml:space="preserve">, </w:t>
      </w:r>
      <w:r w:rsidRPr="005F7B78">
        <w:rPr>
          <w:rFonts w:cs="Arial"/>
          <w:i/>
          <w:iCs/>
        </w:rPr>
        <w:t>38</w:t>
      </w:r>
      <w:r w:rsidRPr="005F7B78">
        <w:rPr>
          <w:rFonts w:cs="Arial"/>
        </w:rPr>
        <w:t>(1), 1-21.</w:t>
      </w:r>
    </w:p>
    <w:p w:rsidR="004C78B7" w:rsidRPr="004E077C" w:rsidRDefault="004C78B7" w:rsidP="006F6D37">
      <w:pPr>
        <w:spacing w:before="0" w:beforeAutospacing="0" w:after="0" w:afterAutospacing="0"/>
        <w:rPr>
          <w:rFonts w:cs="Arial"/>
        </w:rPr>
      </w:pPr>
    </w:p>
    <w:p w:rsidR="004C78B7" w:rsidRPr="004E077C" w:rsidRDefault="005F7B78" w:rsidP="006F6D37">
      <w:pPr>
        <w:spacing w:before="0" w:beforeAutospacing="0" w:after="0" w:afterAutospacing="0"/>
        <w:rPr>
          <w:rFonts w:cs="Arial"/>
        </w:rPr>
      </w:pPr>
      <w:proofErr w:type="gramStart"/>
      <w:r w:rsidRPr="005F7B78">
        <w:rPr>
          <w:rFonts w:cs="Arial"/>
        </w:rPr>
        <w:lastRenderedPageBreak/>
        <w:t xml:space="preserve">Gwynne, S., &amp; </w:t>
      </w:r>
      <w:proofErr w:type="spellStart"/>
      <w:r w:rsidRPr="005F7B78">
        <w:rPr>
          <w:rFonts w:cs="Arial"/>
        </w:rPr>
        <w:t>Staffurth</w:t>
      </w:r>
      <w:proofErr w:type="spellEnd"/>
      <w:r w:rsidRPr="005F7B78">
        <w:rPr>
          <w:rFonts w:cs="Arial"/>
        </w:rPr>
        <w:t>, J. (2012).</w:t>
      </w:r>
      <w:proofErr w:type="gramEnd"/>
      <w:r w:rsidRPr="005F7B78">
        <w:rPr>
          <w:rFonts w:cs="Arial"/>
        </w:rPr>
        <w:t xml:space="preserve"> </w:t>
      </w:r>
      <w:proofErr w:type="gramStart"/>
      <w:r w:rsidRPr="005F7B78">
        <w:rPr>
          <w:rFonts w:cs="Arial"/>
        </w:rPr>
        <w:t>Principles of cancer treatment by radiotherapy.</w:t>
      </w:r>
      <w:proofErr w:type="gramEnd"/>
      <w:r w:rsidRPr="005F7B78">
        <w:rPr>
          <w:rFonts w:cs="Arial"/>
        </w:rPr>
        <w:t xml:space="preserve"> </w:t>
      </w:r>
      <w:r w:rsidRPr="005F7B78">
        <w:rPr>
          <w:rFonts w:cs="Arial"/>
          <w:i/>
          <w:iCs/>
        </w:rPr>
        <w:t>Surgery (0263-9319)</w:t>
      </w:r>
      <w:r w:rsidRPr="005F7B78">
        <w:rPr>
          <w:rFonts w:cs="Arial"/>
        </w:rPr>
        <w:t xml:space="preserve">, </w:t>
      </w:r>
      <w:r w:rsidRPr="005F7B78">
        <w:rPr>
          <w:rFonts w:cs="Arial"/>
          <w:i/>
          <w:iCs/>
        </w:rPr>
        <w:t>30</w:t>
      </w:r>
      <w:r w:rsidRPr="005F7B78">
        <w:rPr>
          <w:rFonts w:cs="Arial"/>
        </w:rPr>
        <w:t>(4)</w:t>
      </w:r>
    </w:p>
    <w:p w:rsidR="004C78B7" w:rsidRPr="004E077C" w:rsidRDefault="004C78B7" w:rsidP="006F6D37">
      <w:pPr>
        <w:spacing w:before="0" w:beforeAutospacing="0" w:after="0" w:afterAutospacing="0"/>
        <w:rPr>
          <w:rFonts w:cs="Arial"/>
        </w:rPr>
      </w:pPr>
    </w:p>
    <w:p w:rsidR="004C78B7" w:rsidRPr="004E077C" w:rsidRDefault="00542210" w:rsidP="006F6D37">
      <w:pPr>
        <w:spacing w:before="0" w:beforeAutospacing="0" w:after="0" w:afterAutospacing="0"/>
        <w:rPr>
          <w:rFonts w:cs="Arial"/>
        </w:rPr>
      </w:pPr>
      <w:hyperlink r:id="rId10" w:history="1">
        <w:r w:rsidR="005F7B78" w:rsidRPr="005F7B78">
          <w:rPr>
            <w:rStyle w:val="Hyperlink"/>
            <w:rFonts w:cs="Arial"/>
          </w:rPr>
          <w:t>http://emedicine.medscape.com</w:t>
        </w:r>
      </w:hyperlink>
      <w:r w:rsidR="005F7B78" w:rsidRPr="005F7B78">
        <w:rPr>
          <w:rFonts w:cs="Arial"/>
        </w:rPr>
        <w:t>, Accessed online September 2013.</w:t>
      </w:r>
    </w:p>
    <w:p w:rsidR="004C78B7" w:rsidRPr="004E077C" w:rsidRDefault="004C78B7" w:rsidP="006F6D37">
      <w:pPr>
        <w:spacing w:before="0" w:beforeAutospacing="0" w:after="0" w:afterAutospacing="0"/>
        <w:rPr>
          <w:rFonts w:cs="Arial"/>
        </w:rPr>
      </w:pPr>
    </w:p>
    <w:p w:rsidR="004C78B7" w:rsidRPr="004E077C" w:rsidRDefault="00542210" w:rsidP="006F6D37">
      <w:pPr>
        <w:spacing w:before="0" w:beforeAutospacing="0" w:after="0" w:afterAutospacing="0"/>
        <w:rPr>
          <w:rFonts w:cs="Arial"/>
        </w:rPr>
      </w:pPr>
      <w:hyperlink r:id="rId11" w:history="1">
        <w:r w:rsidR="005F7B78" w:rsidRPr="005F7B78">
          <w:rPr>
            <w:rStyle w:val="Hyperlink"/>
            <w:rFonts w:cs="Arial"/>
          </w:rPr>
          <w:t>http://macmillan.org.uk</w:t>
        </w:r>
      </w:hyperlink>
      <w:r w:rsidR="005F7B78" w:rsidRPr="005F7B78">
        <w:rPr>
          <w:rFonts w:cs="Arial"/>
        </w:rPr>
        <w:t>, Accessed online September 2013.</w:t>
      </w:r>
    </w:p>
    <w:p w:rsidR="004C78B7" w:rsidRPr="004E077C" w:rsidRDefault="004C78B7" w:rsidP="006F6D37">
      <w:pPr>
        <w:spacing w:before="0" w:beforeAutospacing="0" w:after="0" w:afterAutospacing="0"/>
        <w:rPr>
          <w:rFonts w:cs="Arial"/>
        </w:rPr>
      </w:pPr>
    </w:p>
    <w:p w:rsidR="004C78B7" w:rsidRPr="004E077C" w:rsidRDefault="00542210" w:rsidP="006F6D37">
      <w:pPr>
        <w:spacing w:before="0" w:beforeAutospacing="0" w:after="0" w:afterAutospacing="0"/>
        <w:rPr>
          <w:rFonts w:cs="Arial"/>
        </w:rPr>
      </w:pPr>
      <w:hyperlink r:id="rId12" w:history="1">
        <w:r w:rsidR="005F7B78" w:rsidRPr="005F7B78">
          <w:rPr>
            <w:rStyle w:val="Hyperlink"/>
            <w:rFonts w:cs="Arial"/>
          </w:rPr>
          <w:t>http://my.clevelandclinic.org/disorders/cancer/hic_cancer-related_fatigue.aspx</w:t>
        </w:r>
      </w:hyperlink>
      <w:r w:rsidR="005F7B78" w:rsidRPr="005F7B78">
        <w:rPr>
          <w:rFonts w:cs="Arial"/>
        </w:rPr>
        <w:t>, Accessed online October 2013.</w:t>
      </w:r>
    </w:p>
    <w:p w:rsidR="004C78B7" w:rsidRPr="004E077C" w:rsidRDefault="004C78B7" w:rsidP="006F6D37">
      <w:pPr>
        <w:spacing w:before="0" w:beforeAutospacing="0" w:after="0" w:afterAutospacing="0"/>
        <w:rPr>
          <w:rFonts w:cs="Arial"/>
        </w:rPr>
      </w:pPr>
    </w:p>
    <w:p w:rsidR="004C78B7" w:rsidRPr="004E077C" w:rsidRDefault="00542210" w:rsidP="006F6D37">
      <w:pPr>
        <w:spacing w:before="0" w:beforeAutospacing="0" w:after="0" w:afterAutospacing="0"/>
        <w:rPr>
          <w:rFonts w:cs="Arial"/>
        </w:rPr>
      </w:pPr>
      <w:hyperlink r:id="rId13" w:history="1">
        <w:r w:rsidR="005F7B78" w:rsidRPr="005F7B78">
          <w:rPr>
            <w:rStyle w:val="Hyperlink"/>
            <w:rFonts w:cs="Arial"/>
          </w:rPr>
          <w:t>http://www.cancer.gov/cancertopics/coping/radiation-therapy-and-you/page6</w:t>
        </w:r>
      </w:hyperlink>
      <w:r w:rsidR="005F7B78" w:rsidRPr="005F7B78">
        <w:rPr>
          <w:rFonts w:cs="Arial"/>
        </w:rPr>
        <w:t>, Accessed online September 2013.</w:t>
      </w:r>
    </w:p>
    <w:p w:rsidR="004C78B7" w:rsidRPr="004E077C" w:rsidRDefault="004C78B7" w:rsidP="006F6D37">
      <w:pPr>
        <w:spacing w:before="0" w:beforeAutospacing="0" w:after="0" w:afterAutospacing="0"/>
        <w:rPr>
          <w:rFonts w:cs="Arial"/>
        </w:rPr>
      </w:pPr>
    </w:p>
    <w:p w:rsidR="004C78B7" w:rsidRPr="004E077C" w:rsidRDefault="00542210" w:rsidP="006F6D37">
      <w:pPr>
        <w:spacing w:before="0" w:beforeAutospacing="0" w:after="0" w:afterAutospacing="0"/>
        <w:rPr>
          <w:rFonts w:cs="Arial"/>
        </w:rPr>
      </w:pPr>
      <w:hyperlink r:id="rId14" w:history="1">
        <w:r w:rsidR="005F7B78" w:rsidRPr="005F7B78">
          <w:rPr>
            <w:rStyle w:val="Hyperlink"/>
            <w:rFonts w:cs="Arial"/>
          </w:rPr>
          <w:t>http://www.cancervic.org.au/about-cancer/types-treatments-trials/radiotherapy/side_effects_of_radiotherapy.html</w:t>
        </w:r>
      </w:hyperlink>
      <w:r w:rsidR="005F7B78" w:rsidRPr="005F7B78">
        <w:rPr>
          <w:rFonts w:cs="Arial"/>
        </w:rPr>
        <w:t>, Accessed online September 2013.</w:t>
      </w:r>
    </w:p>
    <w:p w:rsidR="004C78B7" w:rsidRPr="004E077C" w:rsidRDefault="004C78B7" w:rsidP="006F6D37">
      <w:pPr>
        <w:spacing w:before="0" w:beforeAutospacing="0" w:after="0" w:afterAutospacing="0"/>
        <w:rPr>
          <w:rFonts w:cs="Arial"/>
        </w:rPr>
      </w:pPr>
    </w:p>
    <w:p w:rsidR="004C78B7" w:rsidRPr="004E077C" w:rsidRDefault="00542210" w:rsidP="006F6D37">
      <w:pPr>
        <w:spacing w:before="0" w:beforeAutospacing="0" w:after="0" w:afterAutospacing="0"/>
        <w:rPr>
          <w:rFonts w:cs="Arial"/>
        </w:rPr>
      </w:pPr>
      <w:hyperlink r:id="rId15" w:history="1">
        <w:r w:rsidR="005F7B78" w:rsidRPr="005F7B78">
          <w:rPr>
            <w:rStyle w:val="Hyperlink"/>
            <w:rFonts w:cs="Arial"/>
          </w:rPr>
          <w:t>https://www.eviq.org.au/Category/tabid/65/categoryid/4/Default.aspx</w:t>
        </w:r>
      </w:hyperlink>
      <w:r w:rsidR="005F7B78" w:rsidRPr="005F7B78">
        <w:rPr>
          <w:rFonts w:cs="Arial"/>
        </w:rPr>
        <w:t>, Accessed online October 2013.</w:t>
      </w:r>
    </w:p>
    <w:p w:rsidR="004C78B7" w:rsidRPr="004E077C" w:rsidRDefault="004C78B7" w:rsidP="006F6D37">
      <w:pPr>
        <w:spacing w:before="0" w:beforeAutospacing="0" w:after="0" w:afterAutospacing="0"/>
        <w:rPr>
          <w:rFonts w:cs="Arial"/>
        </w:rPr>
      </w:pPr>
    </w:p>
    <w:p w:rsidR="004C78B7" w:rsidRPr="004E077C" w:rsidRDefault="005F7B78" w:rsidP="006F6D37">
      <w:pPr>
        <w:spacing w:before="0" w:beforeAutospacing="0" w:after="0" w:afterAutospacing="0"/>
        <w:rPr>
          <w:rFonts w:cs="Arial"/>
          <w:i/>
        </w:rPr>
      </w:pPr>
      <w:proofErr w:type="spellStart"/>
      <w:proofErr w:type="gramStart"/>
      <w:r w:rsidRPr="005F7B78">
        <w:rPr>
          <w:rFonts w:cs="Arial"/>
        </w:rPr>
        <w:t>Yarbro</w:t>
      </w:r>
      <w:proofErr w:type="spellEnd"/>
      <w:r w:rsidRPr="005F7B78">
        <w:rPr>
          <w:rFonts w:cs="Arial"/>
        </w:rPr>
        <w:t xml:space="preserve">, C., </w:t>
      </w:r>
      <w:proofErr w:type="spellStart"/>
      <w:r w:rsidRPr="005F7B78">
        <w:rPr>
          <w:rFonts w:cs="Arial"/>
        </w:rPr>
        <w:t>Frogge</w:t>
      </w:r>
      <w:proofErr w:type="spellEnd"/>
      <w:r w:rsidRPr="005F7B78">
        <w:rPr>
          <w:rFonts w:cs="Arial"/>
        </w:rPr>
        <w:t>, M., &amp; Goodman, M. (2005).</w:t>
      </w:r>
      <w:proofErr w:type="gramEnd"/>
      <w:r w:rsidRPr="005F7B78">
        <w:rPr>
          <w:rFonts w:cs="Arial"/>
        </w:rPr>
        <w:t xml:space="preserve"> </w:t>
      </w:r>
      <w:r w:rsidRPr="005F7B78">
        <w:rPr>
          <w:rFonts w:cs="Arial"/>
          <w:i/>
        </w:rPr>
        <w:t xml:space="preserve">Cancer Nursing: Principles and Practice. </w:t>
      </w:r>
      <w:proofErr w:type="gramStart"/>
      <w:r w:rsidRPr="005F7B78">
        <w:rPr>
          <w:rFonts w:cs="Arial"/>
          <w:i/>
        </w:rPr>
        <w:t>(6</w:t>
      </w:r>
      <w:r w:rsidRPr="005F7B78">
        <w:rPr>
          <w:rFonts w:cs="Arial"/>
          <w:i/>
          <w:vertAlign w:val="superscript"/>
        </w:rPr>
        <w:t>th</w:t>
      </w:r>
      <w:r w:rsidRPr="005F7B78">
        <w:rPr>
          <w:rFonts w:cs="Arial"/>
          <w:i/>
        </w:rPr>
        <w:t xml:space="preserve"> Ed).</w:t>
      </w:r>
      <w:proofErr w:type="gramEnd"/>
      <w:r w:rsidRPr="005F7B78">
        <w:rPr>
          <w:rFonts w:cs="Arial"/>
          <w:i/>
        </w:rPr>
        <w:t xml:space="preserve"> </w:t>
      </w:r>
      <w:r w:rsidRPr="005F7B78">
        <w:rPr>
          <w:rFonts w:cs="Arial"/>
        </w:rPr>
        <w:t>Jones and Bartlett Publishers: Sudbury.</w:t>
      </w:r>
      <w:r w:rsidRPr="005F7B78">
        <w:rPr>
          <w:rFonts w:cs="Arial"/>
          <w:i/>
        </w:rPr>
        <w:t xml:space="preserve"> </w:t>
      </w:r>
    </w:p>
    <w:p w:rsidR="004C78B7" w:rsidRPr="004E077C" w:rsidRDefault="004C78B7" w:rsidP="006F6D37">
      <w:pPr>
        <w:spacing w:before="0" w:beforeAutospacing="0" w:after="0" w:afterAutospacing="0"/>
        <w:contextualSpacing/>
        <w:rPr>
          <w:rFonts w:cs="Arial"/>
          <w:lang w:val="en-US"/>
        </w:rPr>
      </w:pPr>
    </w:p>
    <w:p w:rsidR="004C78B7" w:rsidRPr="004E077C" w:rsidRDefault="005F7B78" w:rsidP="006F6D37">
      <w:pPr>
        <w:spacing w:before="0" w:beforeAutospacing="0" w:after="0" w:afterAutospacing="0"/>
        <w:contextualSpacing/>
        <w:rPr>
          <w:rFonts w:cs="Arial"/>
          <w:lang w:val="en-US"/>
        </w:rPr>
      </w:pPr>
      <w:proofErr w:type="spellStart"/>
      <w:r w:rsidRPr="005F7B78">
        <w:rPr>
          <w:rFonts w:cs="Arial"/>
          <w:lang w:val="en-US"/>
        </w:rPr>
        <w:t>Zeman</w:t>
      </w:r>
      <w:proofErr w:type="spellEnd"/>
      <w:r w:rsidRPr="005F7B78">
        <w:rPr>
          <w:rFonts w:cs="Arial"/>
          <w:lang w:val="en-US"/>
        </w:rPr>
        <w:t xml:space="preserve">, E.M. (2000).  </w:t>
      </w:r>
      <w:proofErr w:type="gramStart"/>
      <w:r w:rsidRPr="005F7B78">
        <w:rPr>
          <w:rFonts w:cs="Arial"/>
          <w:i/>
          <w:lang w:val="en-US"/>
        </w:rPr>
        <w:t>Biological basis of radiation oncology</w:t>
      </w:r>
      <w:r w:rsidRPr="005F7B78">
        <w:rPr>
          <w:rFonts w:cs="Arial"/>
          <w:lang w:val="en-US"/>
        </w:rPr>
        <w:t>.</w:t>
      </w:r>
      <w:proofErr w:type="gramEnd"/>
      <w:r w:rsidRPr="005F7B78">
        <w:rPr>
          <w:rFonts w:cs="Arial"/>
          <w:lang w:val="en-US"/>
        </w:rPr>
        <w:t xml:space="preserve">  L.L Gunderson &amp; J.E </w:t>
      </w:r>
      <w:proofErr w:type="spellStart"/>
      <w:r w:rsidRPr="005F7B78">
        <w:rPr>
          <w:rFonts w:cs="Arial"/>
          <w:lang w:val="en-US"/>
        </w:rPr>
        <w:t>Teooer</w:t>
      </w:r>
      <w:proofErr w:type="spellEnd"/>
      <w:r w:rsidRPr="005F7B78">
        <w:rPr>
          <w:rFonts w:cs="Arial"/>
          <w:lang w:val="en-US"/>
        </w:rPr>
        <w:t xml:space="preserve"> (Eds.), Clinical radiation oncology (pp. 1-41). Philadelphia: Churchill Livingstone </w:t>
      </w:r>
    </w:p>
    <w:p w:rsidR="00CF795B" w:rsidRPr="004E077C" w:rsidRDefault="00CF795B" w:rsidP="006F6D37">
      <w:pPr>
        <w:spacing w:before="0" w:beforeAutospacing="0" w:after="0" w:afterAutospacing="0"/>
        <w:rPr>
          <w:rFonts w:cs="Arial"/>
        </w:rPr>
      </w:pPr>
    </w:p>
    <w:p w:rsidR="00CF795B" w:rsidRPr="004E077C" w:rsidRDefault="005F7B78" w:rsidP="006F6D37">
      <w:pPr>
        <w:shd w:val="clear" w:color="auto" w:fill="DBE5F1" w:themeFill="accent1" w:themeFillTint="33"/>
        <w:spacing w:before="0" w:beforeAutospacing="0" w:after="0" w:afterAutospacing="0"/>
        <w:rPr>
          <w:rFonts w:cs="Arial"/>
          <w:b/>
          <w:sz w:val="28"/>
          <w:szCs w:val="28"/>
        </w:rPr>
      </w:pPr>
      <w:r w:rsidRPr="005F7B78">
        <w:rPr>
          <w:rFonts w:cs="Arial"/>
          <w:b/>
          <w:sz w:val="28"/>
          <w:szCs w:val="28"/>
        </w:rPr>
        <w:t>Revision History</w:t>
      </w:r>
    </w:p>
    <w:p w:rsidR="00AD7084" w:rsidRPr="004E077C" w:rsidRDefault="005F7B78" w:rsidP="00AD7084">
      <w:pPr>
        <w:spacing w:before="0" w:beforeAutospacing="0" w:after="0" w:afterAutospacing="0"/>
        <w:rPr>
          <w:rFonts w:cs="Arial"/>
        </w:rPr>
      </w:pPr>
      <w:r w:rsidRPr="005F7B78">
        <w:rPr>
          <w:rFonts w:cs="Arial"/>
        </w:rPr>
        <w:t>Issued:</w:t>
      </w:r>
      <w:r w:rsidRPr="005F7B78">
        <w:rPr>
          <w:rFonts w:cs="Arial"/>
          <w:b/>
          <w:sz w:val="28"/>
          <w:szCs w:val="28"/>
        </w:rPr>
        <w:t xml:space="preserve"> </w:t>
      </w:r>
      <w:r w:rsidRPr="005F7B78">
        <w:rPr>
          <w:rFonts w:cs="Arial"/>
        </w:rPr>
        <w:t>March 2014</w:t>
      </w:r>
    </w:p>
    <w:p w:rsidR="00AD7084" w:rsidRPr="004E077C" w:rsidRDefault="005F7B78" w:rsidP="00AD7084">
      <w:pPr>
        <w:spacing w:before="0" w:beforeAutospacing="0" w:after="0" w:afterAutospacing="0"/>
        <w:rPr>
          <w:rFonts w:cs="Arial"/>
        </w:rPr>
      </w:pPr>
      <w:r w:rsidRPr="005F7B78">
        <w:rPr>
          <w:rFonts w:cs="Arial"/>
        </w:rPr>
        <w:t xml:space="preserve">Date of last review: </w:t>
      </w:r>
      <w:r w:rsidR="00D0564E">
        <w:rPr>
          <w:rFonts w:cs="Arial"/>
        </w:rPr>
        <w:t>October, 2014</w:t>
      </w:r>
    </w:p>
    <w:p w:rsidR="00CF795B" w:rsidRPr="004E077C" w:rsidRDefault="00D0564E" w:rsidP="00CF795B">
      <w:pPr>
        <w:spacing w:before="0" w:beforeAutospacing="0" w:after="0" w:afterAutospacing="0"/>
        <w:rPr>
          <w:rFonts w:cs="Arial"/>
        </w:rPr>
      </w:pPr>
      <w:r>
        <w:rPr>
          <w:rFonts w:cs="Arial"/>
        </w:rPr>
        <w:t>Date of next review: October</w:t>
      </w:r>
      <w:proofErr w:type="gramStart"/>
      <w:r>
        <w:rPr>
          <w:rFonts w:cs="Arial"/>
        </w:rPr>
        <w:t xml:space="preserve">, </w:t>
      </w:r>
      <w:r w:rsidR="005F7B78" w:rsidRPr="005F7B78">
        <w:rPr>
          <w:rFonts w:cs="Arial"/>
        </w:rPr>
        <w:t xml:space="preserve"> 2016</w:t>
      </w:r>
      <w:proofErr w:type="gramEnd"/>
    </w:p>
    <w:p w:rsidR="00AD7084" w:rsidRPr="004E077C" w:rsidRDefault="005F7B78" w:rsidP="008736C5">
      <w:pPr>
        <w:spacing w:before="0" w:beforeAutospacing="0" w:after="0" w:afterAutospacing="0"/>
        <w:rPr>
          <w:rFonts w:cs="Arial"/>
        </w:rPr>
      </w:pPr>
      <w:r w:rsidRPr="005F7B78">
        <w:rPr>
          <w:rFonts w:cs="Arial"/>
        </w:rPr>
        <w:t xml:space="preserve">Developing team:  Margie </w:t>
      </w:r>
      <w:proofErr w:type="spellStart"/>
      <w:r w:rsidRPr="005F7B78">
        <w:rPr>
          <w:rFonts w:cs="Arial"/>
        </w:rPr>
        <w:t>Hjorth</w:t>
      </w:r>
      <w:proofErr w:type="spellEnd"/>
      <w:r w:rsidRPr="005F7B78">
        <w:rPr>
          <w:rFonts w:cs="Arial"/>
        </w:rPr>
        <w:t xml:space="preserve">, Linda </w:t>
      </w:r>
      <w:proofErr w:type="spellStart"/>
      <w:r w:rsidRPr="005F7B78">
        <w:rPr>
          <w:rFonts w:cs="Arial"/>
        </w:rPr>
        <w:t>McGinn</w:t>
      </w:r>
      <w:proofErr w:type="spellEnd"/>
      <w:r w:rsidRPr="005F7B78">
        <w:rPr>
          <w:rFonts w:cs="Arial"/>
        </w:rPr>
        <w:t>, Radiation Oncology Team and</w:t>
      </w:r>
    </w:p>
    <w:p w:rsidR="0037424F" w:rsidRPr="004E077C" w:rsidRDefault="005F7B78" w:rsidP="008736C5">
      <w:pPr>
        <w:spacing w:before="0" w:beforeAutospacing="0" w:after="0" w:afterAutospacing="0"/>
        <w:rPr>
          <w:rFonts w:cs="Arial"/>
        </w:rPr>
      </w:pPr>
      <w:r w:rsidRPr="005F7B78">
        <w:rPr>
          <w:rFonts w:cs="Arial"/>
        </w:rPr>
        <w:t xml:space="preserve">Marg </w:t>
      </w:r>
      <w:proofErr w:type="spellStart"/>
      <w:r w:rsidRPr="005F7B78">
        <w:rPr>
          <w:rFonts w:cs="Arial"/>
        </w:rPr>
        <w:t>Crowhurst</w:t>
      </w:r>
      <w:proofErr w:type="spellEnd"/>
      <w:r w:rsidRPr="005F7B78">
        <w:rPr>
          <w:rFonts w:cs="Arial"/>
        </w:rPr>
        <w:t xml:space="preserve"> and Melanie Gordon, Nursing Care Guide Project Team.</w:t>
      </w:r>
    </w:p>
    <w:sectPr w:rsidR="0037424F" w:rsidRPr="004E077C" w:rsidSect="008177D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0F7" w:rsidRDefault="001360F7" w:rsidP="003E48D8">
      <w:pPr>
        <w:spacing w:before="0" w:after="0"/>
      </w:pPr>
      <w:r>
        <w:separator/>
      </w:r>
    </w:p>
  </w:endnote>
  <w:endnote w:type="continuationSeparator" w:id="0">
    <w:p w:rsidR="001360F7" w:rsidRDefault="001360F7" w:rsidP="003E48D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192344"/>
      <w:docPartObj>
        <w:docPartGallery w:val="Page Numbers (Bottom of Page)"/>
        <w:docPartUnique/>
      </w:docPartObj>
    </w:sdtPr>
    <w:sdtContent>
      <w:sdt>
        <w:sdtPr>
          <w:id w:val="565050477"/>
          <w:docPartObj>
            <w:docPartGallery w:val="Page Numbers (Top of Page)"/>
            <w:docPartUnique/>
          </w:docPartObj>
        </w:sdtPr>
        <w:sdtContent>
          <w:p w:rsidR="001360F7" w:rsidRDefault="001360F7">
            <w:pPr>
              <w:pStyle w:val="Footer"/>
              <w:jc w:val="center"/>
            </w:pPr>
            <w:r>
              <w:t>Radiation Therapy Care Guide – PELVIS v1.</w:t>
            </w:r>
            <w:r w:rsidR="000E44B1">
              <w:t>0</w:t>
            </w:r>
            <w:r>
              <w:t xml:space="preserve"> (31.10.2014) Page </w:t>
            </w:r>
            <w:r>
              <w:rPr>
                <w:b/>
                <w:sz w:val="24"/>
                <w:szCs w:val="24"/>
              </w:rPr>
              <w:fldChar w:fldCharType="begin"/>
            </w:r>
            <w:r>
              <w:rPr>
                <w:b/>
              </w:rPr>
              <w:instrText xml:space="preserve"> PAGE </w:instrText>
            </w:r>
            <w:r>
              <w:rPr>
                <w:b/>
                <w:sz w:val="24"/>
                <w:szCs w:val="24"/>
              </w:rPr>
              <w:fldChar w:fldCharType="separate"/>
            </w:r>
            <w:r w:rsidR="00517C83">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17C83">
              <w:rPr>
                <w:b/>
                <w:noProof/>
              </w:rPr>
              <w:t>6</w:t>
            </w:r>
            <w:r>
              <w:rPr>
                <w:b/>
                <w:sz w:val="24"/>
                <w:szCs w:val="24"/>
              </w:rPr>
              <w:fldChar w:fldCharType="end"/>
            </w:r>
          </w:p>
        </w:sdtContent>
      </w:sdt>
    </w:sdtContent>
  </w:sdt>
  <w:p w:rsidR="001360F7" w:rsidRDefault="00136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0F7" w:rsidRDefault="001360F7" w:rsidP="003E48D8">
      <w:pPr>
        <w:spacing w:before="0" w:after="0"/>
      </w:pPr>
      <w:r>
        <w:separator/>
      </w:r>
    </w:p>
  </w:footnote>
  <w:footnote w:type="continuationSeparator" w:id="0">
    <w:p w:rsidR="001360F7" w:rsidRDefault="001360F7" w:rsidP="003E48D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F7" w:rsidRDefault="001360F7" w:rsidP="001B251A">
    <w:pPr>
      <w:pStyle w:val="Header"/>
      <w:ind w:left="720"/>
    </w:pPr>
    <w:r>
      <w:t>Radiation Therapy – PELVIS</w:t>
    </w:r>
  </w:p>
  <w:p w:rsidR="001360F7" w:rsidRDefault="001360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640"/>
    <w:multiLevelType w:val="hybridMultilevel"/>
    <w:tmpl w:val="41360A5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70E49F7"/>
    <w:multiLevelType w:val="hybridMultilevel"/>
    <w:tmpl w:val="A5A4E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401C15"/>
    <w:multiLevelType w:val="hybridMultilevel"/>
    <w:tmpl w:val="592A04F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10412FB7"/>
    <w:multiLevelType w:val="hybridMultilevel"/>
    <w:tmpl w:val="51B0536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0617E1E"/>
    <w:multiLevelType w:val="hybridMultilevel"/>
    <w:tmpl w:val="4DB6BD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5D40C5"/>
    <w:multiLevelType w:val="hybridMultilevel"/>
    <w:tmpl w:val="1AB05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6E733F"/>
    <w:multiLevelType w:val="hybridMultilevel"/>
    <w:tmpl w:val="C65664DA"/>
    <w:lvl w:ilvl="0" w:tplc="5BF0A072">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9684F22"/>
    <w:multiLevelType w:val="multilevel"/>
    <w:tmpl w:val="1946D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E2966"/>
    <w:multiLevelType w:val="hybridMultilevel"/>
    <w:tmpl w:val="4F8875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607639"/>
    <w:multiLevelType w:val="hybridMultilevel"/>
    <w:tmpl w:val="5DAAA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8F11B5"/>
    <w:multiLevelType w:val="multilevel"/>
    <w:tmpl w:val="EDA0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A61FE"/>
    <w:multiLevelType w:val="hybridMultilevel"/>
    <w:tmpl w:val="4800B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0C17E2"/>
    <w:multiLevelType w:val="hybridMultilevel"/>
    <w:tmpl w:val="FF589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1C0171"/>
    <w:multiLevelType w:val="hybridMultilevel"/>
    <w:tmpl w:val="1282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2E7DAC"/>
    <w:multiLevelType w:val="multilevel"/>
    <w:tmpl w:val="FEFE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9C4D1D"/>
    <w:multiLevelType w:val="hybridMultilevel"/>
    <w:tmpl w:val="21B0BDF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2BC01ECF"/>
    <w:multiLevelType w:val="hybridMultilevel"/>
    <w:tmpl w:val="DA10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A03343"/>
    <w:multiLevelType w:val="hybridMultilevel"/>
    <w:tmpl w:val="A4004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663D8A"/>
    <w:multiLevelType w:val="multilevel"/>
    <w:tmpl w:val="41B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0B7C67"/>
    <w:multiLevelType w:val="hybridMultilevel"/>
    <w:tmpl w:val="930EEA94"/>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0">
    <w:nsid w:val="2F313483"/>
    <w:multiLevelType w:val="hybridMultilevel"/>
    <w:tmpl w:val="A41E9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0DA50D5"/>
    <w:multiLevelType w:val="hybridMultilevel"/>
    <w:tmpl w:val="79E0EC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3200A70"/>
    <w:multiLevelType w:val="hybridMultilevel"/>
    <w:tmpl w:val="2FD0B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0D6457"/>
    <w:multiLevelType w:val="hybridMultilevel"/>
    <w:tmpl w:val="FA2C0E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5551B82"/>
    <w:multiLevelType w:val="hybridMultilevel"/>
    <w:tmpl w:val="E162E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7BC2F28"/>
    <w:multiLevelType w:val="hybridMultilevel"/>
    <w:tmpl w:val="9D78A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FF257D"/>
    <w:multiLevelType w:val="hybridMultilevel"/>
    <w:tmpl w:val="DC16F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C76392"/>
    <w:multiLevelType w:val="hybridMultilevel"/>
    <w:tmpl w:val="29063C9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54E06EE3"/>
    <w:multiLevelType w:val="hybridMultilevel"/>
    <w:tmpl w:val="798EE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9152C8"/>
    <w:multiLevelType w:val="hybridMultilevel"/>
    <w:tmpl w:val="195E86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nsid w:val="5697246E"/>
    <w:multiLevelType w:val="hybridMultilevel"/>
    <w:tmpl w:val="B66840EC"/>
    <w:lvl w:ilvl="0" w:tplc="0C090019">
      <w:start w:val="1"/>
      <w:numFmt w:val="lowerLetter"/>
      <w:lvlText w:val="%1."/>
      <w:lvlJc w:val="left"/>
      <w:pPr>
        <w:ind w:left="786"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nsid w:val="5BD138C9"/>
    <w:multiLevelType w:val="hybridMultilevel"/>
    <w:tmpl w:val="79AC47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nsid w:val="5DA96F6D"/>
    <w:multiLevelType w:val="hybridMultilevel"/>
    <w:tmpl w:val="A4F4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A57320"/>
    <w:multiLevelType w:val="multilevel"/>
    <w:tmpl w:val="B7FC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2E6FAF"/>
    <w:multiLevelType w:val="multilevel"/>
    <w:tmpl w:val="D4068F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775FC5"/>
    <w:multiLevelType w:val="multilevel"/>
    <w:tmpl w:val="8776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A11AC5"/>
    <w:multiLevelType w:val="hybridMultilevel"/>
    <w:tmpl w:val="46768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2E60D9"/>
    <w:multiLevelType w:val="hybridMultilevel"/>
    <w:tmpl w:val="743CA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0CE636C"/>
    <w:multiLevelType w:val="multilevel"/>
    <w:tmpl w:val="EF4238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742166EE"/>
    <w:multiLevelType w:val="hybridMultilevel"/>
    <w:tmpl w:val="0330B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2F3D1F"/>
    <w:multiLevelType w:val="hybridMultilevel"/>
    <w:tmpl w:val="3F4486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7BD03B50"/>
    <w:multiLevelType w:val="hybridMultilevel"/>
    <w:tmpl w:val="6A886E10"/>
    <w:lvl w:ilvl="0" w:tplc="0C090019">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2">
    <w:nsid w:val="7FB80084"/>
    <w:multiLevelType w:val="hybridMultilevel"/>
    <w:tmpl w:val="EB408F7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3">
    <w:nsid w:val="7FE83B3E"/>
    <w:multiLevelType w:val="hybridMultilevel"/>
    <w:tmpl w:val="0C52F73A"/>
    <w:lvl w:ilvl="0" w:tplc="04090005">
      <w:start w:val="1"/>
      <w:numFmt w:val="bullet"/>
      <w:lvlText w:val=""/>
      <w:lvlJc w:val="left"/>
      <w:pPr>
        <w:tabs>
          <w:tab w:val="num" w:pos="2520"/>
        </w:tabs>
        <w:ind w:left="2520" w:hanging="360"/>
      </w:pPr>
      <w:rPr>
        <w:rFonts w:ascii="Wingdings" w:hAnsi="Wingdings" w:hint="default"/>
      </w:rPr>
    </w:lvl>
    <w:lvl w:ilvl="1" w:tplc="04090005">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2"/>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0"/>
  </w:num>
  <w:num w:numId="11">
    <w:abstractNumId w:val="25"/>
  </w:num>
  <w:num w:numId="12">
    <w:abstractNumId w:val="40"/>
  </w:num>
  <w:num w:numId="13">
    <w:abstractNumId w:val="34"/>
  </w:num>
  <w:num w:numId="14">
    <w:abstractNumId w:val="13"/>
  </w:num>
  <w:num w:numId="15">
    <w:abstractNumId w:val="22"/>
  </w:num>
  <w:num w:numId="16">
    <w:abstractNumId w:val="7"/>
  </w:num>
  <w:num w:numId="17">
    <w:abstractNumId w:val="38"/>
  </w:num>
  <w:num w:numId="18">
    <w:abstractNumId w:val="35"/>
  </w:num>
  <w:num w:numId="19">
    <w:abstractNumId w:val="33"/>
  </w:num>
  <w:num w:numId="20">
    <w:abstractNumId w:val="18"/>
  </w:num>
  <w:num w:numId="21">
    <w:abstractNumId w:val="24"/>
  </w:num>
  <w:num w:numId="22">
    <w:abstractNumId w:val="10"/>
  </w:num>
  <w:num w:numId="23">
    <w:abstractNumId w:val="1"/>
  </w:num>
  <w:num w:numId="24">
    <w:abstractNumId w:val="8"/>
  </w:num>
  <w:num w:numId="25">
    <w:abstractNumId w:val="6"/>
  </w:num>
  <w:num w:numId="26">
    <w:abstractNumId w:val="43"/>
  </w:num>
  <w:num w:numId="27">
    <w:abstractNumId w:val="11"/>
  </w:num>
  <w:num w:numId="28">
    <w:abstractNumId w:val="42"/>
  </w:num>
  <w:num w:numId="29">
    <w:abstractNumId w:val="19"/>
  </w:num>
  <w:num w:numId="30">
    <w:abstractNumId w:val="39"/>
  </w:num>
  <w:num w:numId="31">
    <w:abstractNumId w:val="14"/>
  </w:num>
  <w:num w:numId="32">
    <w:abstractNumId w:val="21"/>
  </w:num>
  <w:num w:numId="33">
    <w:abstractNumId w:val="20"/>
  </w:num>
  <w:num w:numId="34">
    <w:abstractNumId w:val="4"/>
  </w:num>
  <w:num w:numId="35">
    <w:abstractNumId w:val="36"/>
  </w:num>
  <w:num w:numId="36">
    <w:abstractNumId w:val="2"/>
  </w:num>
  <w:num w:numId="37">
    <w:abstractNumId w:val="28"/>
  </w:num>
  <w:num w:numId="38">
    <w:abstractNumId w:val="16"/>
  </w:num>
  <w:num w:numId="39">
    <w:abstractNumId w:val="23"/>
  </w:num>
  <w:num w:numId="40">
    <w:abstractNumId w:val="31"/>
  </w:num>
  <w:num w:numId="41">
    <w:abstractNumId w:val="5"/>
  </w:num>
  <w:num w:numId="42">
    <w:abstractNumId w:val="12"/>
  </w:num>
  <w:num w:numId="43">
    <w:abstractNumId w:val="26"/>
  </w:num>
  <w:num w:numId="44">
    <w:abstractNumId w:val="17"/>
  </w:num>
  <w:num w:numId="45">
    <w:abstractNumId w:val="9"/>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hdrShapeDefaults>
    <o:shapedefaults v:ext="edit" spidmax="130049"/>
  </w:hdrShapeDefaults>
  <w:footnotePr>
    <w:footnote w:id="-1"/>
    <w:footnote w:id="0"/>
  </w:footnotePr>
  <w:endnotePr>
    <w:endnote w:id="-1"/>
    <w:endnote w:id="0"/>
  </w:endnotePr>
  <w:compat/>
  <w:rsids>
    <w:rsidRoot w:val="00D97B15"/>
    <w:rsid w:val="0001288E"/>
    <w:rsid w:val="00015F14"/>
    <w:rsid w:val="0001776B"/>
    <w:rsid w:val="00023AC3"/>
    <w:rsid w:val="00025ADD"/>
    <w:rsid w:val="00032DC2"/>
    <w:rsid w:val="00035241"/>
    <w:rsid w:val="00056973"/>
    <w:rsid w:val="0006242A"/>
    <w:rsid w:val="00065E86"/>
    <w:rsid w:val="000717F5"/>
    <w:rsid w:val="0007245A"/>
    <w:rsid w:val="00096177"/>
    <w:rsid w:val="000A5D3F"/>
    <w:rsid w:val="000A6148"/>
    <w:rsid w:val="000C21A4"/>
    <w:rsid w:val="000C76BE"/>
    <w:rsid w:val="000D48F5"/>
    <w:rsid w:val="000D54E6"/>
    <w:rsid w:val="000E3849"/>
    <w:rsid w:val="000E44B1"/>
    <w:rsid w:val="0010110C"/>
    <w:rsid w:val="00103215"/>
    <w:rsid w:val="00111623"/>
    <w:rsid w:val="0012107E"/>
    <w:rsid w:val="00122986"/>
    <w:rsid w:val="0012619F"/>
    <w:rsid w:val="00131DD3"/>
    <w:rsid w:val="001360F7"/>
    <w:rsid w:val="001508C4"/>
    <w:rsid w:val="00164431"/>
    <w:rsid w:val="00193DFC"/>
    <w:rsid w:val="001A47D3"/>
    <w:rsid w:val="001A4A82"/>
    <w:rsid w:val="001A6559"/>
    <w:rsid w:val="001B058C"/>
    <w:rsid w:val="001B251A"/>
    <w:rsid w:val="001C2485"/>
    <w:rsid w:val="001C2930"/>
    <w:rsid w:val="001C5823"/>
    <w:rsid w:val="001C5CBE"/>
    <w:rsid w:val="001E7CB1"/>
    <w:rsid w:val="001F3A89"/>
    <w:rsid w:val="001F5B98"/>
    <w:rsid w:val="00207F0C"/>
    <w:rsid w:val="0022042B"/>
    <w:rsid w:val="00254F32"/>
    <w:rsid w:val="00257C4F"/>
    <w:rsid w:val="00261861"/>
    <w:rsid w:val="00275B03"/>
    <w:rsid w:val="0027613F"/>
    <w:rsid w:val="00282571"/>
    <w:rsid w:val="0029160F"/>
    <w:rsid w:val="00295B2E"/>
    <w:rsid w:val="00295CA0"/>
    <w:rsid w:val="002A49DA"/>
    <w:rsid w:val="002A7F18"/>
    <w:rsid w:val="002B5F3B"/>
    <w:rsid w:val="002C10D6"/>
    <w:rsid w:val="002C14CE"/>
    <w:rsid w:val="002C2276"/>
    <w:rsid w:val="002D3A57"/>
    <w:rsid w:val="002D642F"/>
    <w:rsid w:val="002D67F2"/>
    <w:rsid w:val="002E2E32"/>
    <w:rsid w:val="002F32BB"/>
    <w:rsid w:val="00301697"/>
    <w:rsid w:val="0030305A"/>
    <w:rsid w:val="0030614D"/>
    <w:rsid w:val="00311ECE"/>
    <w:rsid w:val="003219BE"/>
    <w:rsid w:val="00334D65"/>
    <w:rsid w:val="00351720"/>
    <w:rsid w:val="00355F60"/>
    <w:rsid w:val="00357AF3"/>
    <w:rsid w:val="003601F8"/>
    <w:rsid w:val="00360E63"/>
    <w:rsid w:val="00362BBB"/>
    <w:rsid w:val="00364012"/>
    <w:rsid w:val="0037424F"/>
    <w:rsid w:val="00377495"/>
    <w:rsid w:val="00380416"/>
    <w:rsid w:val="00384FA2"/>
    <w:rsid w:val="003870D2"/>
    <w:rsid w:val="0039329F"/>
    <w:rsid w:val="003979CB"/>
    <w:rsid w:val="003A4E73"/>
    <w:rsid w:val="003B259E"/>
    <w:rsid w:val="003C1556"/>
    <w:rsid w:val="003C49C4"/>
    <w:rsid w:val="003C60CD"/>
    <w:rsid w:val="003C6B17"/>
    <w:rsid w:val="003D034E"/>
    <w:rsid w:val="003E48D8"/>
    <w:rsid w:val="003E605F"/>
    <w:rsid w:val="003F2835"/>
    <w:rsid w:val="003F5FCB"/>
    <w:rsid w:val="00411097"/>
    <w:rsid w:val="0041201D"/>
    <w:rsid w:val="00442670"/>
    <w:rsid w:val="00444292"/>
    <w:rsid w:val="0044445C"/>
    <w:rsid w:val="004519AA"/>
    <w:rsid w:val="00492632"/>
    <w:rsid w:val="004A5214"/>
    <w:rsid w:val="004B07C1"/>
    <w:rsid w:val="004B2D39"/>
    <w:rsid w:val="004C000F"/>
    <w:rsid w:val="004C03F3"/>
    <w:rsid w:val="004C0B49"/>
    <w:rsid w:val="004C4FEA"/>
    <w:rsid w:val="004C78B7"/>
    <w:rsid w:val="004D1A95"/>
    <w:rsid w:val="004E077C"/>
    <w:rsid w:val="004E1EB4"/>
    <w:rsid w:val="004E7FC1"/>
    <w:rsid w:val="004F11E6"/>
    <w:rsid w:val="004F32B6"/>
    <w:rsid w:val="004F5F43"/>
    <w:rsid w:val="005034A1"/>
    <w:rsid w:val="0050737A"/>
    <w:rsid w:val="00516EEE"/>
    <w:rsid w:val="00517C83"/>
    <w:rsid w:val="005220C8"/>
    <w:rsid w:val="00525D30"/>
    <w:rsid w:val="005275CD"/>
    <w:rsid w:val="00532F46"/>
    <w:rsid w:val="0053535D"/>
    <w:rsid w:val="00537D93"/>
    <w:rsid w:val="00542210"/>
    <w:rsid w:val="00545E53"/>
    <w:rsid w:val="0055569D"/>
    <w:rsid w:val="0056419C"/>
    <w:rsid w:val="00571FD6"/>
    <w:rsid w:val="005860F8"/>
    <w:rsid w:val="00594AC3"/>
    <w:rsid w:val="005A0D29"/>
    <w:rsid w:val="005A1619"/>
    <w:rsid w:val="005B3DEB"/>
    <w:rsid w:val="005B7B20"/>
    <w:rsid w:val="005D12B2"/>
    <w:rsid w:val="005D17A1"/>
    <w:rsid w:val="005D3DAD"/>
    <w:rsid w:val="005E0084"/>
    <w:rsid w:val="005F7B78"/>
    <w:rsid w:val="00601F02"/>
    <w:rsid w:val="006129F2"/>
    <w:rsid w:val="0061435B"/>
    <w:rsid w:val="0061490D"/>
    <w:rsid w:val="00616AEE"/>
    <w:rsid w:val="00627EF1"/>
    <w:rsid w:val="00631BE5"/>
    <w:rsid w:val="00631FF8"/>
    <w:rsid w:val="00657509"/>
    <w:rsid w:val="006778AE"/>
    <w:rsid w:val="006A7755"/>
    <w:rsid w:val="006B57BF"/>
    <w:rsid w:val="006B6CA5"/>
    <w:rsid w:val="006B75C3"/>
    <w:rsid w:val="006C5A79"/>
    <w:rsid w:val="006C636D"/>
    <w:rsid w:val="006D15DA"/>
    <w:rsid w:val="006D542E"/>
    <w:rsid w:val="006E1EA5"/>
    <w:rsid w:val="006F5344"/>
    <w:rsid w:val="006F6D37"/>
    <w:rsid w:val="006F6EA8"/>
    <w:rsid w:val="00701281"/>
    <w:rsid w:val="0070131B"/>
    <w:rsid w:val="00701E79"/>
    <w:rsid w:val="00702502"/>
    <w:rsid w:val="00707148"/>
    <w:rsid w:val="007127F7"/>
    <w:rsid w:val="00713404"/>
    <w:rsid w:val="007220CD"/>
    <w:rsid w:val="00724895"/>
    <w:rsid w:val="007435FE"/>
    <w:rsid w:val="00750573"/>
    <w:rsid w:val="007569A1"/>
    <w:rsid w:val="00760CC9"/>
    <w:rsid w:val="0077066F"/>
    <w:rsid w:val="0077168D"/>
    <w:rsid w:val="007A4327"/>
    <w:rsid w:val="007B0891"/>
    <w:rsid w:val="007D477D"/>
    <w:rsid w:val="007E3ADE"/>
    <w:rsid w:val="007E3C8F"/>
    <w:rsid w:val="007E7539"/>
    <w:rsid w:val="007F2A00"/>
    <w:rsid w:val="007F3BD5"/>
    <w:rsid w:val="007F4C4F"/>
    <w:rsid w:val="008032E4"/>
    <w:rsid w:val="00806F0D"/>
    <w:rsid w:val="008177D6"/>
    <w:rsid w:val="00820856"/>
    <w:rsid w:val="00820D72"/>
    <w:rsid w:val="00821B94"/>
    <w:rsid w:val="00833028"/>
    <w:rsid w:val="0083733A"/>
    <w:rsid w:val="00837FD7"/>
    <w:rsid w:val="00856C46"/>
    <w:rsid w:val="0086380F"/>
    <w:rsid w:val="008736C5"/>
    <w:rsid w:val="00877BE5"/>
    <w:rsid w:val="00880EEE"/>
    <w:rsid w:val="008833BB"/>
    <w:rsid w:val="00891EA5"/>
    <w:rsid w:val="008A75EB"/>
    <w:rsid w:val="008B0C7A"/>
    <w:rsid w:val="008B1917"/>
    <w:rsid w:val="008B2AE9"/>
    <w:rsid w:val="008C10C3"/>
    <w:rsid w:val="008C454F"/>
    <w:rsid w:val="008C48FB"/>
    <w:rsid w:val="008D1110"/>
    <w:rsid w:val="008D2DB1"/>
    <w:rsid w:val="008E57E3"/>
    <w:rsid w:val="008E6373"/>
    <w:rsid w:val="008E6F88"/>
    <w:rsid w:val="00901A74"/>
    <w:rsid w:val="00911ED8"/>
    <w:rsid w:val="00917380"/>
    <w:rsid w:val="00953E80"/>
    <w:rsid w:val="00962EA7"/>
    <w:rsid w:val="00971A5F"/>
    <w:rsid w:val="00972D2E"/>
    <w:rsid w:val="00975B4A"/>
    <w:rsid w:val="0099337D"/>
    <w:rsid w:val="009974F3"/>
    <w:rsid w:val="009A001E"/>
    <w:rsid w:val="009A238A"/>
    <w:rsid w:val="009A31BB"/>
    <w:rsid w:val="009A794A"/>
    <w:rsid w:val="009A7F73"/>
    <w:rsid w:val="009B315E"/>
    <w:rsid w:val="009B3BAC"/>
    <w:rsid w:val="009C555A"/>
    <w:rsid w:val="009C6F9E"/>
    <w:rsid w:val="009D13AD"/>
    <w:rsid w:val="009D2001"/>
    <w:rsid w:val="009F4219"/>
    <w:rsid w:val="00A11DE7"/>
    <w:rsid w:val="00A15FEA"/>
    <w:rsid w:val="00A16057"/>
    <w:rsid w:val="00A21E51"/>
    <w:rsid w:val="00A27FDC"/>
    <w:rsid w:val="00A36BD9"/>
    <w:rsid w:val="00A60E16"/>
    <w:rsid w:val="00A628A2"/>
    <w:rsid w:val="00A6584D"/>
    <w:rsid w:val="00A74DDC"/>
    <w:rsid w:val="00A8059F"/>
    <w:rsid w:val="00A90338"/>
    <w:rsid w:val="00A9388C"/>
    <w:rsid w:val="00AA4D46"/>
    <w:rsid w:val="00AB39BA"/>
    <w:rsid w:val="00AB5E9A"/>
    <w:rsid w:val="00AD7084"/>
    <w:rsid w:val="00AE0F44"/>
    <w:rsid w:val="00AE40BA"/>
    <w:rsid w:val="00AF04B7"/>
    <w:rsid w:val="00B01C13"/>
    <w:rsid w:val="00B03ED8"/>
    <w:rsid w:val="00B10688"/>
    <w:rsid w:val="00B16305"/>
    <w:rsid w:val="00B40775"/>
    <w:rsid w:val="00B46069"/>
    <w:rsid w:val="00B713F5"/>
    <w:rsid w:val="00B71FD7"/>
    <w:rsid w:val="00B73E22"/>
    <w:rsid w:val="00B80E75"/>
    <w:rsid w:val="00B80F6A"/>
    <w:rsid w:val="00B8387B"/>
    <w:rsid w:val="00B83E23"/>
    <w:rsid w:val="00B900F4"/>
    <w:rsid w:val="00B97A3F"/>
    <w:rsid w:val="00BA12DD"/>
    <w:rsid w:val="00BA1371"/>
    <w:rsid w:val="00BA26A2"/>
    <w:rsid w:val="00BB0E3B"/>
    <w:rsid w:val="00BB5849"/>
    <w:rsid w:val="00BD4D7B"/>
    <w:rsid w:val="00BE4E5F"/>
    <w:rsid w:val="00BE668E"/>
    <w:rsid w:val="00BF5245"/>
    <w:rsid w:val="00C1013F"/>
    <w:rsid w:val="00C12350"/>
    <w:rsid w:val="00C16616"/>
    <w:rsid w:val="00C20BC3"/>
    <w:rsid w:val="00C22495"/>
    <w:rsid w:val="00C2575F"/>
    <w:rsid w:val="00C25F6B"/>
    <w:rsid w:val="00C26B05"/>
    <w:rsid w:val="00C33D19"/>
    <w:rsid w:val="00C46A45"/>
    <w:rsid w:val="00C51E3E"/>
    <w:rsid w:val="00C51E45"/>
    <w:rsid w:val="00C56332"/>
    <w:rsid w:val="00C567FD"/>
    <w:rsid w:val="00C74C8C"/>
    <w:rsid w:val="00C8785B"/>
    <w:rsid w:val="00C918A0"/>
    <w:rsid w:val="00CC37B4"/>
    <w:rsid w:val="00CC5CC2"/>
    <w:rsid w:val="00CC76D2"/>
    <w:rsid w:val="00CC7FF4"/>
    <w:rsid w:val="00CD7DE2"/>
    <w:rsid w:val="00CE14E8"/>
    <w:rsid w:val="00CF351E"/>
    <w:rsid w:val="00CF773F"/>
    <w:rsid w:val="00CF795B"/>
    <w:rsid w:val="00D02E4C"/>
    <w:rsid w:val="00D03E41"/>
    <w:rsid w:val="00D0564E"/>
    <w:rsid w:val="00D10B7D"/>
    <w:rsid w:val="00D37690"/>
    <w:rsid w:val="00D44092"/>
    <w:rsid w:val="00D520CF"/>
    <w:rsid w:val="00D6028B"/>
    <w:rsid w:val="00D65713"/>
    <w:rsid w:val="00D82716"/>
    <w:rsid w:val="00D838EF"/>
    <w:rsid w:val="00D85874"/>
    <w:rsid w:val="00D90947"/>
    <w:rsid w:val="00D92252"/>
    <w:rsid w:val="00D92979"/>
    <w:rsid w:val="00D97B15"/>
    <w:rsid w:val="00DA2293"/>
    <w:rsid w:val="00DA37D6"/>
    <w:rsid w:val="00DA7912"/>
    <w:rsid w:val="00DB2399"/>
    <w:rsid w:val="00DB57AA"/>
    <w:rsid w:val="00DC2121"/>
    <w:rsid w:val="00DD3B43"/>
    <w:rsid w:val="00DD3EAD"/>
    <w:rsid w:val="00DE63A9"/>
    <w:rsid w:val="00DF0C17"/>
    <w:rsid w:val="00DF0C74"/>
    <w:rsid w:val="00DF0CF7"/>
    <w:rsid w:val="00DF3E73"/>
    <w:rsid w:val="00E04DF9"/>
    <w:rsid w:val="00E1189A"/>
    <w:rsid w:val="00E232AB"/>
    <w:rsid w:val="00E518B0"/>
    <w:rsid w:val="00E561A9"/>
    <w:rsid w:val="00E60536"/>
    <w:rsid w:val="00E62AFE"/>
    <w:rsid w:val="00E671C1"/>
    <w:rsid w:val="00E761FF"/>
    <w:rsid w:val="00E77B63"/>
    <w:rsid w:val="00E87C65"/>
    <w:rsid w:val="00EA19A6"/>
    <w:rsid w:val="00EA46B9"/>
    <w:rsid w:val="00EB1FF2"/>
    <w:rsid w:val="00EB52E3"/>
    <w:rsid w:val="00EC6591"/>
    <w:rsid w:val="00ED22C8"/>
    <w:rsid w:val="00ED72BD"/>
    <w:rsid w:val="00ED7BBC"/>
    <w:rsid w:val="00EE209B"/>
    <w:rsid w:val="00EE4AD3"/>
    <w:rsid w:val="00EE67BF"/>
    <w:rsid w:val="00EF0A03"/>
    <w:rsid w:val="00EF0AF1"/>
    <w:rsid w:val="00EF4D1A"/>
    <w:rsid w:val="00F0003A"/>
    <w:rsid w:val="00F027CC"/>
    <w:rsid w:val="00F073BF"/>
    <w:rsid w:val="00F131DA"/>
    <w:rsid w:val="00F2373D"/>
    <w:rsid w:val="00F2471B"/>
    <w:rsid w:val="00F26927"/>
    <w:rsid w:val="00F26EAF"/>
    <w:rsid w:val="00F3737C"/>
    <w:rsid w:val="00F42F91"/>
    <w:rsid w:val="00F5197C"/>
    <w:rsid w:val="00F521E9"/>
    <w:rsid w:val="00F55D25"/>
    <w:rsid w:val="00F56A0F"/>
    <w:rsid w:val="00F5770E"/>
    <w:rsid w:val="00F61672"/>
    <w:rsid w:val="00F6332D"/>
    <w:rsid w:val="00F71F4D"/>
    <w:rsid w:val="00F72BD7"/>
    <w:rsid w:val="00F80BF1"/>
    <w:rsid w:val="00F82BFD"/>
    <w:rsid w:val="00F96760"/>
    <w:rsid w:val="00FA27A8"/>
    <w:rsid w:val="00FA6662"/>
    <w:rsid w:val="00FC1DCB"/>
    <w:rsid w:val="00FC65F0"/>
    <w:rsid w:val="00FE061D"/>
    <w:rsid w:val="00FE3AF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B1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823"/>
    <w:pPr>
      <w:ind w:left="720"/>
    </w:pPr>
  </w:style>
  <w:style w:type="paragraph" w:styleId="BalloonText">
    <w:name w:val="Balloon Text"/>
    <w:basedOn w:val="Normal"/>
    <w:link w:val="BalloonTextChar"/>
    <w:uiPriority w:val="99"/>
    <w:semiHidden/>
    <w:unhideWhenUsed/>
    <w:rsid w:val="005220C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C8"/>
    <w:rPr>
      <w:rFonts w:ascii="Tahoma" w:hAnsi="Tahoma" w:cs="Tahoma"/>
      <w:sz w:val="16"/>
      <w:szCs w:val="16"/>
    </w:rPr>
  </w:style>
  <w:style w:type="character" w:styleId="Strong">
    <w:name w:val="Strong"/>
    <w:basedOn w:val="DefaultParagraphFont"/>
    <w:uiPriority w:val="22"/>
    <w:qFormat/>
    <w:rsid w:val="0037424F"/>
    <w:rPr>
      <w:b/>
      <w:bCs/>
    </w:rPr>
  </w:style>
  <w:style w:type="paragraph" w:styleId="NormalWeb">
    <w:name w:val="Normal (Web)"/>
    <w:basedOn w:val="Normal"/>
    <w:uiPriority w:val="99"/>
    <w:unhideWhenUsed/>
    <w:rsid w:val="001C2485"/>
    <w:rPr>
      <w:rFonts w:ascii="Times New Roman" w:eastAsia="Times New Roman" w:hAnsi="Times New Roman" w:cs="Times New Roman"/>
      <w:sz w:val="24"/>
      <w:szCs w:val="24"/>
      <w:lang w:eastAsia="en-AU"/>
    </w:rPr>
  </w:style>
  <w:style w:type="character" w:customStyle="1" w:styleId="highlight">
    <w:name w:val="highlight"/>
    <w:basedOn w:val="DefaultParagraphFont"/>
    <w:rsid w:val="001C2485"/>
  </w:style>
  <w:style w:type="paragraph" w:styleId="Header">
    <w:name w:val="header"/>
    <w:basedOn w:val="Normal"/>
    <w:link w:val="HeaderChar"/>
    <w:uiPriority w:val="99"/>
    <w:unhideWhenUsed/>
    <w:rsid w:val="003E48D8"/>
    <w:pPr>
      <w:tabs>
        <w:tab w:val="center" w:pos="4513"/>
        <w:tab w:val="right" w:pos="9026"/>
      </w:tabs>
      <w:spacing w:before="0" w:after="0"/>
    </w:pPr>
  </w:style>
  <w:style w:type="character" w:customStyle="1" w:styleId="HeaderChar">
    <w:name w:val="Header Char"/>
    <w:basedOn w:val="DefaultParagraphFont"/>
    <w:link w:val="Header"/>
    <w:uiPriority w:val="99"/>
    <w:rsid w:val="003E48D8"/>
  </w:style>
  <w:style w:type="paragraph" w:styleId="Footer">
    <w:name w:val="footer"/>
    <w:basedOn w:val="Normal"/>
    <w:link w:val="FooterChar"/>
    <w:uiPriority w:val="99"/>
    <w:unhideWhenUsed/>
    <w:rsid w:val="003E48D8"/>
    <w:pPr>
      <w:tabs>
        <w:tab w:val="center" w:pos="4513"/>
        <w:tab w:val="right" w:pos="9026"/>
      </w:tabs>
      <w:spacing w:before="0" w:after="0"/>
    </w:pPr>
  </w:style>
  <w:style w:type="character" w:customStyle="1" w:styleId="FooterChar">
    <w:name w:val="Footer Char"/>
    <w:basedOn w:val="DefaultParagraphFont"/>
    <w:link w:val="Footer"/>
    <w:uiPriority w:val="99"/>
    <w:rsid w:val="003E48D8"/>
  </w:style>
  <w:style w:type="character" w:styleId="Hyperlink">
    <w:name w:val="Hyperlink"/>
    <w:basedOn w:val="DefaultParagraphFont"/>
    <w:uiPriority w:val="99"/>
    <w:unhideWhenUsed/>
    <w:rsid w:val="00B713F5"/>
    <w:rPr>
      <w:color w:val="0000FF"/>
      <w:u w:val="single"/>
    </w:rPr>
  </w:style>
  <w:style w:type="character" w:styleId="FollowedHyperlink">
    <w:name w:val="FollowedHyperlink"/>
    <w:basedOn w:val="DefaultParagraphFont"/>
    <w:uiPriority w:val="99"/>
    <w:semiHidden/>
    <w:unhideWhenUsed/>
    <w:rsid w:val="00DB57AA"/>
    <w:rPr>
      <w:color w:val="800080" w:themeColor="followedHyperlink"/>
      <w:u w:val="single"/>
    </w:rPr>
  </w:style>
  <w:style w:type="character" w:styleId="Emphasis">
    <w:name w:val="Emphasis"/>
    <w:basedOn w:val="DefaultParagraphFont"/>
    <w:uiPriority w:val="20"/>
    <w:qFormat/>
    <w:rsid w:val="00C567FD"/>
    <w:rPr>
      <w:i/>
      <w:iCs/>
      <w:sz w:val="24"/>
      <w:szCs w:val="24"/>
      <w:bdr w:val="none" w:sz="0" w:space="0" w:color="auto" w:frame="1"/>
      <w:vertAlign w:val="baseline"/>
    </w:rPr>
  </w:style>
  <w:style w:type="paragraph" w:customStyle="1" w:styleId="body-paragraph">
    <w:name w:val="body-paragraph"/>
    <w:basedOn w:val="Normal"/>
    <w:rsid w:val="005D3DAD"/>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974F3"/>
    <w:rPr>
      <w:sz w:val="16"/>
      <w:szCs w:val="16"/>
    </w:rPr>
  </w:style>
  <w:style w:type="paragraph" w:styleId="CommentText">
    <w:name w:val="annotation text"/>
    <w:basedOn w:val="Normal"/>
    <w:link w:val="CommentTextChar"/>
    <w:uiPriority w:val="99"/>
    <w:semiHidden/>
    <w:unhideWhenUsed/>
    <w:rsid w:val="009974F3"/>
    <w:rPr>
      <w:sz w:val="20"/>
      <w:szCs w:val="20"/>
    </w:rPr>
  </w:style>
  <w:style w:type="character" w:customStyle="1" w:styleId="CommentTextChar">
    <w:name w:val="Comment Text Char"/>
    <w:basedOn w:val="DefaultParagraphFont"/>
    <w:link w:val="CommentText"/>
    <w:uiPriority w:val="99"/>
    <w:semiHidden/>
    <w:rsid w:val="009974F3"/>
    <w:rPr>
      <w:sz w:val="20"/>
      <w:szCs w:val="20"/>
    </w:rPr>
  </w:style>
  <w:style w:type="paragraph" w:styleId="CommentSubject">
    <w:name w:val="annotation subject"/>
    <w:basedOn w:val="CommentText"/>
    <w:next w:val="CommentText"/>
    <w:link w:val="CommentSubjectChar"/>
    <w:uiPriority w:val="99"/>
    <w:semiHidden/>
    <w:unhideWhenUsed/>
    <w:rsid w:val="009974F3"/>
    <w:rPr>
      <w:b/>
      <w:bCs/>
    </w:rPr>
  </w:style>
  <w:style w:type="character" w:customStyle="1" w:styleId="CommentSubjectChar">
    <w:name w:val="Comment Subject Char"/>
    <w:basedOn w:val="CommentTextChar"/>
    <w:link w:val="CommentSubject"/>
    <w:uiPriority w:val="99"/>
    <w:semiHidden/>
    <w:rsid w:val="009974F3"/>
    <w:rPr>
      <w:b/>
      <w:bCs/>
    </w:rPr>
  </w:style>
  <w:style w:type="paragraph" w:styleId="Revision">
    <w:name w:val="Revision"/>
    <w:hidden/>
    <w:uiPriority w:val="99"/>
    <w:semiHidden/>
    <w:rsid w:val="009974F3"/>
    <w:pPr>
      <w:spacing w:before="0" w:beforeAutospacing="0" w:after="0" w:afterAutospacing="0"/>
    </w:pPr>
  </w:style>
</w:styles>
</file>

<file path=word/webSettings.xml><?xml version="1.0" encoding="utf-8"?>
<w:webSettings xmlns:r="http://schemas.openxmlformats.org/officeDocument/2006/relationships" xmlns:w="http://schemas.openxmlformats.org/wordprocessingml/2006/main">
  <w:divs>
    <w:div w:id="28772352">
      <w:bodyDiv w:val="1"/>
      <w:marLeft w:val="0"/>
      <w:marRight w:val="0"/>
      <w:marTop w:val="0"/>
      <w:marBottom w:val="0"/>
      <w:divBdr>
        <w:top w:val="none" w:sz="0" w:space="0" w:color="auto"/>
        <w:left w:val="none" w:sz="0" w:space="0" w:color="auto"/>
        <w:bottom w:val="none" w:sz="0" w:space="0" w:color="auto"/>
        <w:right w:val="none" w:sz="0" w:space="0" w:color="auto"/>
      </w:divBdr>
      <w:divsChild>
        <w:div w:id="2017033728">
          <w:marLeft w:val="0"/>
          <w:marRight w:val="0"/>
          <w:marTop w:val="0"/>
          <w:marBottom w:val="0"/>
          <w:divBdr>
            <w:top w:val="none" w:sz="0" w:space="0" w:color="auto"/>
            <w:left w:val="none" w:sz="0" w:space="0" w:color="auto"/>
            <w:bottom w:val="none" w:sz="0" w:space="0" w:color="auto"/>
            <w:right w:val="none" w:sz="0" w:space="0" w:color="auto"/>
          </w:divBdr>
          <w:divsChild>
            <w:div w:id="158811961">
              <w:marLeft w:val="0"/>
              <w:marRight w:val="0"/>
              <w:marTop w:val="0"/>
              <w:marBottom w:val="0"/>
              <w:divBdr>
                <w:top w:val="none" w:sz="0" w:space="0" w:color="auto"/>
                <w:left w:val="none" w:sz="0" w:space="0" w:color="auto"/>
                <w:bottom w:val="none" w:sz="0" w:space="0" w:color="auto"/>
                <w:right w:val="none" w:sz="0" w:space="0" w:color="auto"/>
              </w:divBdr>
            </w:div>
            <w:div w:id="8223056">
              <w:marLeft w:val="0"/>
              <w:marRight w:val="0"/>
              <w:marTop w:val="0"/>
              <w:marBottom w:val="0"/>
              <w:divBdr>
                <w:top w:val="none" w:sz="0" w:space="0" w:color="auto"/>
                <w:left w:val="none" w:sz="0" w:space="0" w:color="auto"/>
                <w:bottom w:val="none" w:sz="0" w:space="0" w:color="auto"/>
                <w:right w:val="none" w:sz="0" w:space="0" w:color="auto"/>
              </w:divBdr>
            </w:div>
            <w:div w:id="597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3627">
      <w:bodyDiv w:val="1"/>
      <w:marLeft w:val="0"/>
      <w:marRight w:val="0"/>
      <w:marTop w:val="0"/>
      <w:marBottom w:val="0"/>
      <w:divBdr>
        <w:top w:val="none" w:sz="0" w:space="0" w:color="auto"/>
        <w:left w:val="none" w:sz="0" w:space="0" w:color="auto"/>
        <w:bottom w:val="none" w:sz="0" w:space="0" w:color="auto"/>
        <w:right w:val="none" w:sz="0" w:space="0" w:color="auto"/>
      </w:divBdr>
    </w:div>
    <w:div w:id="176120303">
      <w:bodyDiv w:val="1"/>
      <w:marLeft w:val="0"/>
      <w:marRight w:val="0"/>
      <w:marTop w:val="0"/>
      <w:marBottom w:val="0"/>
      <w:divBdr>
        <w:top w:val="none" w:sz="0" w:space="0" w:color="auto"/>
        <w:left w:val="none" w:sz="0" w:space="0" w:color="auto"/>
        <w:bottom w:val="none" w:sz="0" w:space="0" w:color="auto"/>
        <w:right w:val="none" w:sz="0" w:space="0" w:color="auto"/>
      </w:divBdr>
    </w:div>
    <w:div w:id="255090949">
      <w:bodyDiv w:val="1"/>
      <w:marLeft w:val="0"/>
      <w:marRight w:val="0"/>
      <w:marTop w:val="0"/>
      <w:marBottom w:val="0"/>
      <w:divBdr>
        <w:top w:val="none" w:sz="0" w:space="0" w:color="auto"/>
        <w:left w:val="none" w:sz="0" w:space="0" w:color="auto"/>
        <w:bottom w:val="none" w:sz="0" w:space="0" w:color="auto"/>
        <w:right w:val="none" w:sz="0" w:space="0" w:color="auto"/>
      </w:divBdr>
      <w:divsChild>
        <w:div w:id="1993020251">
          <w:marLeft w:val="0"/>
          <w:marRight w:val="0"/>
          <w:marTop w:val="0"/>
          <w:marBottom w:val="0"/>
          <w:divBdr>
            <w:top w:val="single" w:sz="18" w:space="0" w:color="6C9D30"/>
            <w:left w:val="single" w:sz="2" w:space="0" w:color="2E2E2E"/>
            <w:bottom w:val="single" w:sz="2" w:space="0" w:color="2E2E2E"/>
            <w:right w:val="single" w:sz="2" w:space="0" w:color="2E2E2E"/>
          </w:divBdr>
          <w:divsChild>
            <w:div w:id="1663120951">
              <w:marLeft w:val="0"/>
              <w:marRight w:val="0"/>
              <w:marTop w:val="16"/>
              <w:marBottom w:val="0"/>
              <w:divBdr>
                <w:top w:val="none" w:sz="0" w:space="0" w:color="auto"/>
                <w:left w:val="none" w:sz="0" w:space="0" w:color="auto"/>
                <w:bottom w:val="none" w:sz="0" w:space="0" w:color="auto"/>
                <w:right w:val="none" w:sz="0" w:space="0" w:color="auto"/>
              </w:divBdr>
              <w:divsChild>
                <w:div w:id="1298295224">
                  <w:marLeft w:val="0"/>
                  <w:marRight w:val="0"/>
                  <w:marTop w:val="0"/>
                  <w:marBottom w:val="0"/>
                  <w:divBdr>
                    <w:top w:val="none" w:sz="0" w:space="0" w:color="auto"/>
                    <w:left w:val="none" w:sz="0" w:space="0" w:color="auto"/>
                    <w:bottom w:val="none" w:sz="0" w:space="0" w:color="auto"/>
                    <w:right w:val="none" w:sz="0" w:space="0" w:color="auto"/>
                  </w:divBdr>
                  <w:divsChild>
                    <w:div w:id="1106849444">
                      <w:marLeft w:val="0"/>
                      <w:marRight w:val="0"/>
                      <w:marTop w:val="0"/>
                      <w:marBottom w:val="0"/>
                      <w:divBdr>
                        <w:top w:val="none" w:sz="0" w:space="0" w:color="auto"/>
                        <w:left w:val="none" w:sz="0" w:space="0" w:color="auto"/>
                        <w:bottom w:val="none" w:sz="0" w:space="0" w:color="auto"/>
                        <w:right w:val="none" w:sz="0" w:space="0" w:color="auto"/>
                      </w:divBdr>
                      <w:divsChild>
                        <w:div w:id="1410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17515">
      <w:bodyDiv w:val="1"/>
      <w:marLeft w:val="0"/>
      <w:marRight w:val="0"/>
      <w:marTop w:val="0"/>
      <w:marBottom w:val="0"/>
      <w:divBdr>
        <w:top w:val="none" w:sz="0" w:space="0" w:color="auto"/>
        <w:left w:val="none" w:sz="0" w:space="0" w:color="auto"/>
        <w:bottom w:val="none" w:sz="0" w:space="0" w:color="auto"/>
        <w:right w:val="none" w:sz="0" w:space="0" w:color="auto"/>
      </w:divBdr>
      <w:divsChild>
        <w:div w:id="513374694">
          <w:marLeft w:val="0"/>
          <w:marRight w:val="0"/>
          <w:marTop w:val="0"/>
          <w:marBottom w:val="0"/>
          <w:divBdr>
            <w:top w:val="single" w:sz="18" w:space="0" w:color="6C9D30"/>
            <w:left w:val="single" w:sz="2" w:space="0" w:color="2E2E2E"/>
            <w:bottom w:val="single" w:sz="2" w:space="0" w:color="2E2E2E"/>
            <w:right w:val="single" w:sz="2" w:space="0" w:color="2E2E2E"/>
          </w:divBdr>
          <w:divsChild>
            <w:div w:id="56320221">
              <w:marLeft w:val="0"/>
              <w:marRight w:val="0"/>
              <w:marTop w:val="16"/>
              <w:marBottom w:val="0"/>
              <w:divBdr>
                <w:top w:val="none" w:sz="0" w:space="0" w:color="auto"/>
                <w:left w:val="none" w:sz="0" w:space="0" w:color="auto"/>
                <w:bottom w:val="none" w:sz="0" w:space="0" w:color="auto"/>
                <w:right w:val="none" w:sz="0" w:space="0" w:color="auto"/>
              </w:divBdr>
              <w:divsChild>
                <w:div w:id="85734070">
                  <w:marLeft w:val="0"/>
                  <w:marRight w:val="0"/>
                  <w:marTop w:val="0"/>
                  <w:marBottom w:val="0"/>
                  <w:divBdr>
                    <w:top w:val="none" w:sz="0" w:space="0" w:color="auto"/>
                    <w:left w:val="none" w:sz="0" w:space="0" w:color="auto"/>
                    <w:bottom w:val="none" w:sz="0" w:space="0" w:color="auto"/>
                    <w:right w:val="none" w:sz="0" w:space="0" w:color="auto"/>
                  </w:divBdr>
                  <w:divsChild>
                    <w:div w:id="62260952">
                      <w:marLeft w:val="0"/>
                      <w:marRight w:val="0"/>
                      <w:marTop w:val="0"/>
                      <w:marBottom w:val="0"/>
                      <w:divBdr>
                        <w:top w:val="none" w:sz="0" w:space="0" w:color="auto"/>
                        <w:left w:val="none" w:sz="0" w:space="0" w:color="auto"/>
                        <w:bottom w:val="none" w:sz="0" w:space="0" w:color="auto"/>
                        <w:right w:val="none" w:sz="0" w:space="0" w:color="auto"/>
                      </w:divBdr>
                      <w:divsChild>
                        <w:div w:id="5028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955946">
      <w:bodyDiv w:val="1"/>
      <w:marLeft w:val="0"/>
      <w:marRight w:val="0"/>
      <w:marTop w:val="0"/>
      <w:marBottom w:val="0"/>
      <w:divBdr>
        <w:top w:val="none" w:sz="0" w:space="0" w:color="auto"/>
        <w:left w:val="none" w:sz="0" w:space="0" w:color="auto"/>
        <w:bottom w:val="none" w:sz="0" w:space="0" w:color="auto"/>
        <w:right w:val="none" w:sz="0" w:space="0" w:color="auto"/>
      </w:divBdr>
      <w:divsChild>
        <w:div w:id="1922905503">
          <w:marLeft w:val="0"/>
          <w:marRight w:val="0"/>
          <w:marTop w:val="0"/>
          <w:marBottom w:val="0"/>
          <w:divBdr>
            <w:top w:val="none" w:sz="0" w:space="0" w:color="auto"/>
            <w:left w:val="none" w:sz="0" w:space="0" w:color="auto"/>
            <w:bottom w:val="none" w:sz="0" w:space="0" w:color="auto"/>
            <w:right w:val="none" w:sz="0" w:space="0" w:color="auto"/>
          </w:divBdr>
          <w:divsChild>
            <w:div w:id="17471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6758">
      <w:bodyDiv w:val="1"/>
      <w:marLeft w:val="0"/>
      <w:marRight w:val="0"/>
      <w:marTop w:val="0"/>
      <w:marBottom w:val="0"/>
      <w:divBdr>
        <w:top w:val="none" w:sz="0" w:space="0" w:color="auto"/>
        <w:left w:val="none" w:sz="0" w:space="0" w:color="auto"/>
        <w:bottom w:val="none" w:sz="0" w:space="0" w:color="auto"/>
        <w:right w:val="none" w:sz="0" w:space="0" w:color="auto"/>
      </w:divBdr>
      <w:divsChild>
        <w:div w:id="1541673060">
          <w:marLeft w:val="0"/>
          <w:marRight w:val="0"/>
          <w:marTop w:val="80"/>
          <w:marBottom w:val="80"/>
          <w:divBdr>
            <w:top w:val="none" w:sz="0" w:space="0" w:color="auto"/>
            <w:left w:val="none" w:sz="0" w:space="0" w:color="auto"/>
            <w:bottom w:val="none" w:sz="0" w:space="0" w:color="auto"/>
            <w:right w:val="none" w:sz="0" w:space="0" w:color="auto"/>
          </w:divBdr>
        </w:div>
        <w:div w:id="1410804724">
          <w:marLeft w:val="0"/>
          <w:marRight w:val="0"/>
          <w:marTop w:val="80"/>
          <w:marBottom w:val="80"/>
          <w:divBdr>
            <w:top w:val="none" w:sz="0" w:space="0" w:color="auto"/>
            <w:left w:val="none" w:sz="0" w:space="0" w:color="auto"/>
            <w:bottom w:val="none" w:sz="0" w:space="0" w:color="auto"/>
            <w:right w:val="none" w:sz="0" w:space="0" w:color="auto"/>
          </w:divBdr>
        </w:div>
        <w:div w:id="1097597139">
          <w:marLeft w:val="0"/>
          <w:marRight w:val="0"/>
          <w:marTop w:val="80"/>
          <w:marBottom w:val="80"/>
          <w:divBdr>
            <w:top w:val="none" w:sz="0" w:space="0" w:color="auto"/>
            <w:left w:val="none" w:sz="0" w:space="0" w:color="auto"/>
            <w:bottom w:val="none" w:sz="0" w:space="0" w:color="auto"/>
            <w:right w:val="none" w:sz="0" w:space="0" w:color="auto"/>
          </w:divBdr>
        </w:div>
      </w:divsChild>
    </w:div>
    <w:div w:id="679505360">
      <w:bodyDiv w:val="1"/>
      <w:marLeft w:val="0"/>
      <w:marRight w:val="0"/>
      <w:marTop w:val="0"/>
      <w:marBottom w:val="0"/>
      <w:divBdr>
        <w:top w:val="none" w:sz="0" w:space="0" w:color="auto"/>
        <w:left w:val="none" w:sz="0" w:space="0" w:color="auto"/>
        <w:bottom w:val="none" w:sz="0" w:space="0" w:color="auto"/>
        <w:right w:val="none" w:sz="0" w:space="0" w:color="auto"/>
      </w:divBdr>
      <w:divsChild>
        <w:div w:id="1458376509">
          <w:marLeft w:val="0"/>
          <w:marRight w:val="0"/>
          <w:marTop w:val="0"/>
          <w:marBottom w:val="0"/>
          <w:divBdr>
            <w:top w:val="none" w:sz="0" w:space="0" w:color="auto"/>
            <w:left w:val="none" w:sz="0" w:space="0" w:color="auto"/>
            <w:bottom w:val="none" w:sz="0" w:space="0" w:color="auto"/>
            <w:right w:val="none" w:sz="0" w:space="0" w:color="auto"/>
          </w:divBdr>
          <w:divsChild>
            <w:div w:id="1252087860">
              <w:marLeft w:val="0"/>
              <w:marRight w:val="0"/>
              <w:marTop w:val="0"/>
              <w:marBottom w:val="0"/>
              <w:divBdr>
                <w:top w:val="none" w:sz="0" w:space="0" w:color="auto"/>
                <w:left w:val="none" w:sz="0" w:space="0" w:color="auto"/>
                <w:bottom w:val="none" w:sz="0" w:space="0" w:color="auto"/>
                <w:right w:val="none" w:sz="0" w:space="0" w:color="auto"/>
              </w:divBdr>
              <w:divsChild>
                <w:div w:id="2113545534">
                  <w:marLeft w:val="0"/>
                  <w:marRight w:val="0"/>
                  <w:marTop w:val="0"/>
                  <w:marBottom w:val="0"/>
                  <w:divBdr>
                    <w:top w:val="none" w:sz="0" w:space="0" w:color="auto"/>
                    <w:left w:val="none" w:sz="0" w:space="0" w:color="auto"/>
                    <w:bottom w:val="none" w:sz="0" w:space="0" w:color="auto"/>
                    <w:right w:val="none" w:sz="0" w:space="0" w:color="auto"/>
                  </w:divBdr>
                  <w:divsChild>
                    <w:div w:id="283344608">
                      <w:marLeft w:val="0"/>
                      <w:marRight w:val="0"/>
                      <w:marTop w:val="0"/>
                      <w:marBottom w:val="0"/>
                      <w:divBdr>
                        <w:top w:val="none" w:sz="0" w:space="0" w:color="auto"/>
                        <w:left w:val="none" w:sz="0" w:space="0" w:color="auto"/>
                        <w:bottom w:val="none" w:sz="0" w:space="0" w:color="auto"/>
                        <w:right w:val="none" w:sz="0" w:space="0" w:color="auto"/>
                      </w:divBdr>
                      <w:divsChild>
                        <w:div w:id="2104380138">
                          <w:marLeft w:val="3600"/>
                          <w:marRight w:val="240"/>
                          <w:marTop w:val="0"/>
                          <w:marBottom w:val="0"/>
                          <w:divBdr>
                            <w:top w:val="none" w:sz="0" w:space="0" w:color="auto"/>
                            <w:left w:val="none" w:sz="0" w:space="0" w:color="auto"/>
                            <w:bottom w:val="none" w:sz="0" w:space="0" w:color="auto"/>
                            <w:right w:val="none" w:sz="0" w:space="0" w:color="auto"/>
                          </w:divBdr>
                          <w:divsChild>
                            <w:div w:id="21301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52106">
      <w:bodyDiv w:val="1"/>
      <w:marLeft w:val="0"/>
      <w:marRight w:val="0"/>
      <w:marTop w:val="0"/>
      <w:marBottom w:val="0"/>
      <w:divBdr>
        <w:top w:val="none" w:sz="0" w:space="0" w:color="auto"/>
        <w:left w:val="none" w:sz="0" w:space="0" w:color="auto"/>
        <w:bottom w:val="none" w:sz="0" w:space="0" w:color="auto"/>
        <w:right w:val="none" w:sz="0" w:space="0" w:color="auto"/>
      </w:divBdr>
      <w:divsChild>
        <w:div w:id="1899852306">
          <w:marLeft w:val="0"/>
          <w:marRight w:val="0"/>
          <w:marTop w:val="0"/>
          <w:marBottom w:val="0"/>
          <w:divBdr>
            <w:top w:val="none" w:sz="0" w:space="0" w:color="auto"/>
            <w:left w:val="none" w:sz="0" w:space="0" w:color="auto"/>
            <w:bottom w:val="none" w:sz="0" w:space="0" w:color="auto"/>
            <w:right w:val="none" w:sz="0" w:space="0" w:color="auto"/>
          </w:divBdr>
          <w:divsChild>
            <w:div w:id="1356076837">
              <w:marLeft w:val="0"/>
              <w:marRight w:val="0"/>
              <w:marTop w:val="0"/>
              <w:marBottom w:val="0"/>
              <w:divBdr>
                <w:top w:val="none" w:sz="0" w:space="0" w:color="auto"/>
                <w:left w:val="none" w:sz="0" w:space="0" w:color="auto"/>
                <w:bottom w:val="none" w:sz="0" w:space="0" w:color="auto"/>
                <w:right w:val="none" w:sz="0" w:space="0" w:color="auto"/>
              </w:divBdr>
              <w:divsChild>
                <w:div w:id="2084403434">
                  <w:marLeft w:val="0"/>
                  <w:marRight w:val="0"/>
                  <w:marTop w:val="0"/>
                  <w:marBottom w:val="0"/>
                  <w:divBdr>
                    <w:top w:val="none" w:sz="0" w:space="0" w:color="auto"/>
                    <w:left w:val="none" w:sz="0" w:space="0" w:color="auto"/>
                    <w:bottom w:val="none" w:sz="0" w:space="0" w:color="auto"/>
                    <w:right w:val="none" w:sz="0" w:space="0" w:color="auto"/>
                  </w:divBdr>
                  <w:divsChild>
                    <w:div w:id="457532913">
                      <w:marLeft w:val="0"/>
                      <w:marRight w:val="0"/>
                      <w:marTop w:val="0"/>
                      <w:marBottom w:val="0"/>
                      <w:divBdr>
                        <w:top w:val="none" w:sz="0" w:space="0" w:color="auto"/>
                        <w:left w:val="none" w:sz="0" w:space="0" w:color="auto"/>
                        <w:bottom w:val="none" w:sz="0" w:space="0" w:color="auto"/>
                        <w:right w:val="none" w:sz="0" w:space="0" w:color="auto"/>
                      </w:divBdr>
                      <w:divsChild>
                        <w:div w:id="1719351107">
                          <w:marLeft w:val="0"/>
                          <w:marRight w:val="0"/>
                          <w:marTop w:val="0"/>
                          <w:marBottom w:val="0"/>
                          <w:divBdr>
                            <w:top w:val="none" w:sz="0" w:space="0" w:color="auto"/>
                            <w:left w:val="none" w:sz="0" w:space="0" w:color="auto"/>
                            <w:bottom w:val="none" w:sz="0" w:space="0" w:color="auto"/>
                            <w:right w:val="none" w:sz="0" w:space="0" w:color="auto"/>
                          </w:divBdr>
                          <w:divsChild>
                            <w:div w:id="1817645457">
                              <w:marLeft w:val="0"/>
                              <w:marRight w:val="0"/>
                              <w:marTop w:val="0"/>
                              <w:marBottom w:val="0"/>
                              <w:divBdr>
                                <w:top w:val="none" w:sz="0" w:space="0" w:color="auto"/>
                                <w:left w:val="none" w:sz="0" w:space="0" w:color="auto"/>
                                <w:bottom w:val="none" w:sz="0" w:space="0" w:color="auto"/>
                                <w:right w:val="none" w:sz="0" w:space="0" w:color="auto"/>
                              </w:divBdr>
                              <w:divsChild>
                                <w:div w:id="2131627405">
                                  <w:marLeft w:val="0"/>
                                  <w:marRight w:val="0"/>
                                  <w:marTop w:val="0"/>
                                  <w:marBottom w:val="0"/>
                                  <w:divBdr>
                                    <w:top w:val="none" w:sz="0" w:space="0" w:color="auto"/>
                                    <w:left w:val="none" w:sz="0" w:space="0" w:color="auto"/>
                                    <w:bottom w:val="none" w:sz="0" w:space="0" w:color="auto"/>
                                    <w:right w:val="none" w:sz="0" w:space="0" w:color="auto"/>
                                  </w:divBdr>
                                  <w:divsChild>
                                    <w:div w:id="734737919">
                                      <w:marLeft w:val="0"/>
                                      <w:marRight w:val="0"/>
                                      <w:marTop w:val="0"/>
                                      <w:marBottom w:val="0"/>
                                      <w:divBdr>
                                        <w:top w:val="none" w:sz="0" w:space="0" w:color="auto"/>
                                        <w:left w:val="none" w:sz="0" w:space="0" w:color="auto"/>
                                        <w:bottom w:val="none" w:sz="0" w:space="0" w:color="auto"/>
                                        <w:right w:val="none" w:sz="0" w:space="0" w:color="auto"/>
                                      </w:divBdr>
                                      <w:divsChild>
                                        <w:div w:id="18798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838904">
      <w:bodyDiv w:val="1"/>
      <w:marLeft w:val="0"/>
      <w:marRight w:val="0"/>
      <w:marTop w:val="0"/>
      <w:marBottom w:val="0"/>
      <w:divBdr>
        <w:top w:val="none" w:sz="0" w:space="0" w:color="auto"/>
        <w:left w:val="none" w:sz="0" w:space="0" w:color="auto"/>
        <w:bottom w:val="none" w:sz="0" w:space="0" w:color="auto"/>
        <w:right w:val="none" w:sz="0" w:space="0" w:color="auto"/>
      </w:divBdr>
      <w:divsChild>
        <w:div w:id="1908877800">
          <w:marLeft w:val="0"/>
          <w:marRight w:val="0"/>
          <w:marTop w:val="0"/>
          <w:marBottom w:val="0"/>
          <w:divBdr>
            <w:top w:val="none" w:sz="0" w:space="0" w:color="auto"/>
            <w:left w:val="none" w:sz="0" w:space="0" w:color="auto"/>
            <w:bottom w:val="none" w:sz="0" w:space="0" w:color="auto"/>
            <w:right w:val="none" w:sz="0" w:space="0" w:color="auto"/>
          </w:divBdr>
          <w:divsChild>
            <w:div w:id="1734308258">
              <w:marLeft w:val="0"/>
              <w:marRight w:val="0"/>
              <w:marTop w:val="0"/>
              <w:marBottom w:val="0"/>
              <w:divBdr>
                <w:top w:val="none" w:sz="0" w:space="0" w:color="auto"/>
                <w:left w:val="none" w:sz="0" w:space="0" w:color="auto"/>
                <w:bottom w:val="none" w:sz="0" w:space="0" w:color="auto"/>
                <w:right w:val="none" w:sz="0" w:space="0" w:color="auto"/>
              </w:divBdr>
              <w:divsChild>
                <w:div w:id="1461072592">
                  <w:marLeft w:val="0"/>
                  <w:marRight w:val="0"/>
                  <w:marTop w:val="0"/>
                  <w:marBottom w:val="0"/>
                  <w:divBdr>
                    <w:top w:val="none" w:sz="0" w:space="0" w:color="auto"/>
                    <w:left w:val="none" w:sz="0" w:space="0" w:color="auto"/>
                    <w:bottom w:val="none" w:sz="0" w:space="0" w:color="auto"/>
                    <w:right w:val="none" w:sz="0" w:space="0" w:color="auto"/>
                  </w:divBdr>
                  <w:divsChild>
                    <w:div w:id="17880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0520">
      <w:bodyDiv w:val="1"/>
      <w:marLeft w:val="0"/>
      <w:marRight w:val="0"/>
      <w:marTop w:val="0"/>
      <w:marBottom w:val="0"/>
      <w:divBdr>
        <w:top w:val="none" w:sz="0" w:space="0" w:color="auto"/>
        <w:left w:val="none" w:sz="0" w:space="0" w:color="auto"/>
        <w:bottom w:val="none" w:sz="0" w:space="0" w:color="auto"/>
        <w:right w:val="none" w:sz="0" w:space="0" w:color="auto"/>
      </w:divBdr>
    </w:div>
    <w:div w:id="1509635171">
      <w:bodyDiv w:val="1"/>
      <w:marLeft w:val="0"/>
      <w:marRight w:val="0"/>
      <w:marTop w:val="0"/>
      <w:marBottom w:val="0"/>
      <w:divBdr>
        <w:top w:val="none" w:sz="0" w:space="0" w:color="auto"/>
        <w:left w:val="none" w:sz="0" w:space="0" w:color="auto"/>
        <w:bottom w:val="none" w:sz="0" w:space="0" w:color="auto"/>
        <w:right w:val="none" w:sz="0" w:space="0" w:color="auto"/>
      </w:divBdr>
      <w:divsChild>
        <w:div w:id="1019425604">
          <w:marLeft w:val="0"/>
          <w:marRight w:val="0"/>
          <w:marTop w:val="0"/>
          <w:marBottom w:val="0"/>
          <w:divBdr>
            <w:top w:val="none" w:sz="0" w:space="0" w:color="auto"/>
            <w:left w:val="none" w:sz="0" w:space="0" w:color="auto"/>
            <w:bottom w:val="none" w:sz="0" w:space="0" w:color="auto"/>
            <w:right w:val="none" w:sz="0" w:space="0" w:color="auto"/>
          </w:divBdr>
          <w:divsChild>
            <w:div w:id="18512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2362">
      <w:bodyDiv w:val="1"/>
      <w:marLeft w:val="0"/>
      <w:marRight w:val="0"/>
      <w:marTop w:val="0"/>
      <w:marBottom w:val="0"/>
      <w:divBdr>
        <w:top w:val="none" w:sz="0" w:space="0" w:color="auto"/>
        <w:left w:val="none" w:sz="0" w:space="0" w:color="auto"/>
        <w:bottom w:val="none" w:sz="0" w:space="0" w:color="auto"/>
        <w:right w:val="none" w:sz="0" w:space="0" w:color="auto"/>
      </w:divBdr>
      <w:divsChild>
        <w:div w:id="828908969">
          <w:marLeft w:val="0"/>
          <w:marRight w:val="0"/>
          <w:marTop w:val="0"/>
          <w:marBottom w:val="0"/>
          <w:divBdr>
            <w:top w:val="none" w:sz="0" w:space="0" w:color="auto"/>
            <w:left w:val="none" w:sz="0" w:space="0" w:color="auto"/>
            <w:bottom w:val="none" w:sz="0" w:space="0" w:color="auto"/>
            <w:right w:val="none" w:sz="0" w:space="0" w:color="auto"/>
          </w:divBdr>
          <w:divsChild>
            <w:div w:id="441850790">
              <w:marLeft w:val="0"/>
              <w:marRight w:val="0"/>
              <w:marTop w:val="0"/>
              <w:marBottom w:val="0"/>
              <w:divBdr>
                <w:top w:val="none" w:sz="0" w:space="0" w:color="auto"/>
                <w:left w:val="none" w:sz="0" w:space="0" w:color="auto"/>
                <w:bottom w:val="none" w:sz="0" w:space="0" w:color="auto"/>
                <w:right w:val="none" w:sz="0" w:space="0" w:color="auto"/>
              </w:divBdr>
              <w:divsChild>
                <w:div w:id="388769909">
                  <w:marLeft w:val="0"/>
                  <w:marRight w:val="0"/>
                  <w:marTop w:val="0"/>
                  <w:marBottom w:val="0"/>
                  <w:divBdr>
                    <w:top w:val="none" w:sz="0" w:space="0" w:color="auto"/>
                    <w:left w:val="none" w:sz="0" w:space="0" w:color="auto"/>
                    <w:bottom w:val="none" w:sz="0" w:space="0" w:color="auto"/>
                    <w:right w:val="none" w:sz="0" w:space="0" w:color="auto"/>
                  </w:divBdr>
                  <w:divsChild>
                    <w:div w:id="4891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4755">
      <w:bodyDiv w:val="1"/>
      <w:marLeft w:val="0"/>
      <w:marRight w:val="0"/>
      <w:marTop w:val="0"/>
      <w:marBottom w:val="0"/>
      <w:divBdr>
        <w:top w:val="none" w:sz="0" w:space="0" w:color="auto"/>
        <w:left w:val="none" w:sz="0" w:space="0" w:color="auto"/>
        <w:bottom w:val="none" w:sz="0" w:space="0" w:color="auto"/>
        <w:right w:val="none" w:sz="0" w:space="0" w:color="auto"/>
      </w:divBdr>
      <w:divsChild>
        <w:div w:id="879822407">
          <w:marLeft w:val="0"/>
          <w:marRight w:val="0"/>
          <w:marTop w:val="0"/>
          <w:marBottom w:val="0"/>
          <w:divBdr>
            <w:top w:val="single" w:sz="18" w:space="0" w:color="6C9D30"/>
            <w:left w:val="single" w:sz="2" w:space="0" w:color="2E2E2E"/>
            <w:bottom w:val="single" w:sz="2" w:space="0" w:color="2E2E2E"/>
            <w:right w:val="single" w:sz="2" w:space="0" w:color="2E2E2E"/>
          </w:divBdr>
          <w:divsChild>
            <w:div w:id="987049972">
              <w:marLeft w:val="0"/>
              <w:marRight w:val="0"/>
              <w:marTop w:val="16"/>
              <w:marBottom w:val="0"/>
              <w:divBdr>
                <w:top w:val="none" w:sz="0" w:space="0" w:color="auto"/>
                <w:left w:val="none" w:sz="0" w:space="0" w:color="auto"/>
                <w:bottom w:val="none" w:sz="0" w:space="0" w:color="auto"/>
                <w:right w:val="none" w:sz="0" w:space="0" w:color="auto"/>
              </w:divBdr>
              <w:divsChild>
                <w:div w:id="599217409">
                  <w:marLeft w:val="0"/>
                  <w:marRight w:val="0"/>
                  <w:marTop w:val="0"/>
                  <w:marBottom w:val="0"/>
                  <w:divBdr>
                    <w:top w:val="none" w:sz="0" w:space="0" w:color="auto"/>
                    <w:left w:val="none" w:sz="0" w:space="0" w:color="auto"/>
                    <w:bottom w:val="none" w:sz="0" w:space="0" w:color="auto"/>
                    <w:right w:val="none" w:sz="0" w:space="0" w:color="auto"/>
                  </w:divBdr>
                  <w:divsChild>
                    <w:div w:id="863977020">
                      <w:marLeft w:val="0"/>
                      <w:marRight w:val="0"/>
                      <w:marTop w:val="0"/>
                      <w:marBottom w:val="0"/>
                      <w:divBdr>
                        <w:top w:val="none" w:sz="0" w:space="0" w:color="auto"/>
                        <w:left w:val="none" w:sz="0" w:space="0" w:color="auto"/>
                        <w:bottom w:val="none" w:sz="0" w:space="0" w:color="auto"/>
                        <w:right w:val="none" w:sz="0" w:space="0" w:color="auto"/>
                      </w:divBdr>
                      <w:divsChild>
                        <w:div w:id="15965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37412">
      <w:bodyDiv w:val="1"/>
      <w:marLeft w:val="0"/>
      <w:marRight w:val="0"/>
      <w:marTop w:val="0"/>
      <w:marBottom w:val="0"/>
      <w:divBdr>
        <w:top w:val="none" w:sz="0" w:space="0" w:color="auto"/>
        <w:left w:val="none" w:sz="0" w:space="0" w:color="auto"/>
        <w:bottom w:val="none" w:sz="0" w:space="0" w:color="auto"/>
        <w:right w:val="none" w:sz="0" w:space="0" w:color="auto"/>
      </w:divBdr>
    </w:div>
    <w:div w:id="1866022711">
      <w:bodyDiv w:val="1"/>
      <w:marLeft w:val="0"/>
      <w:marRight w:val="0"/>
      <w:marTop w:val="0"/>
      <w:marBottom w:val="0"/>
      <w:divBdr>
        <w:top w:val="none" w:sz="0" w:space="0" w:color="auto"/>
        <w:left w:val="none" w:sz="0" w:space="0" w:color="auto"/>
        <w:bottom w:val="none" w:sz="0" w:space="0" w:color="auto"/>
        <w:right w:val="none" w:sz="0" w:space="0" w:color="auto"/>
      </w:divBdr>
      <w:divsChild>
        <w:div w:id="1560943918">
          <w:marLeft w:val="0"/>
          <w:marRight w:val="0"/>
          <w:marTop w:val="0"/>
          <w:marBottom w:val="0"/>
          <w:divBdr>
            <w:top w:val="none" w:sz="0" w:space="0" w:color="auto"/>
            <w:left w:val="single" w:sz="6" w:space="0" w:color="91999D"/>
            <w:bottom w:val="none" w:sz="0" w:space="0" w:color="auto"/>
            <w:right w:val="single" w:sz="6" w:space="0" w:color="91999D"/>
          </w:divBdr>
          <w:divsChild>
            <w:div w:id="410660372">
              <w:marLeft w:val="0"/>
              <w:marRight w:val="0"/>
              <w:marTop w:val="0"/>
              <w:marBottom w:val="0"/>
              <w:divBdr>
                <w:top w:val="none" w:sz="0" w:space="0" w:color="auto"/>
                <w:left w:val="none" w:sz="0" w:space="0" w:color="auto"/>
                <w:bottom w:val="none" w:sz="0" w:space="0" w:color="auto"/>
                <w:right w:val="none" w:sz="0" w:space="0" w:color="auto"/>
              </w:divBdr>
              <w:divsChild>
                <w:div w:id="192036288">
                  <w:marLeft w:val="0"/>
                  <w:marRight w:val="0"/>
                  <w:marTop w:val="0"/>
                  <w:marBottom w:val="0"/>
                  <w:divBdr>
                    <w:top w:val="none" w:sz="0" w:space="0" w:color="auto"/>
                    <w:left w:val="none" w:sz="0" w:space="0" w:color="auto"/>
                    <w:bottom w:val="none" w:sz="0" w:space="0" w:color="auto"/>
                    <w:right w:val="none" w:sz="0" w:space="0" w:color="auto"/>
                  </w:divBdr>
                  <w:divsChild>
                    <w:div w:id="316571547">
                      <w:marLeft w:val="0"/>
                      <w:marRight w:val="0"/>
                      <w:marTop w:val="0"/>
                      <w:marBottom w:val="0"/>
                      <w:divBdr>
                        <w:top w:val="none" w:sz="0" w:space="0" w:color="auto"/>
                        <w:left w:val="none" w:sz="0" w:space="0" w:color="auto"/>
                        <w:bottom w:val="none" w:sz="0" w:space="0" w:color="auto"/>
                        <w:right w:val="none" w:sz="0" w:space="0" w:color="auto"/>
                      </w:divBdr>
                      <w:divsChild>
                        <w:div w:id="1665887937">
                          <w:marLeft w:val="0"/>
                          <w:marRight w:val="0"/>
                          <w:marTop w:val="0"/>
                          <w:marBottom w:val="0"/>
                          <w:divBdr>
                            <w:top w:val="none" w:sz="0" w:space="0" w:color="auto"/>
                            <w:left w:val="none" w:sz="0" w:space="0" w:color="auto"/>
                            <w:bottom w:val="none" w:sz="0" w:space="0" w:color="auto"/>
                            <w:right w:val="none" w:sz="0" w:space="0" w:color="auto"/>
                          </w:divBdr>
                          <w:divsChild>
                            <w:div w:id="376589947">
                              <w:marLeft w:val="0"/>
                              <w:marRight w:val="0"/>
                              <w:marTop w:val="0"/>
                              <w:marBottom w:val="0"/>
                              <w:divBdr>
                                <w:top w:val="none" w:sz="0" w:space="0" w:color="auto"/>
                                <w:left w:val="none" w:sz="0" w:space="0" w:color="auto"/>
                                <w:bottom w:val="none" w:sz="0" w:space="0" w:color="auto"/>
                                <w:right w:val="none" w:sz="0" w:space="0" w:color="auto"/>
                              </w:divBdr>
                              <w:divsChild>
                                <w:div w:id="1053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402672">
      <w:bodyDiv w:val="1"/>
      <w:marLeft w:val="0"/>
      <w:marRight w:val="0"/>
      <w:marTop w:val="0"/>
      <w:marBottom w:val="0"/>
      <w:divBdr>
        <w:top w:val="none" w:sz="0" w:space="0" w:color="auto"/>
        <w:left w:val="none" w:sz="0" w:space="0" w:color="auto"/>
        <w:bottom w:val="none" w:sz="0" w:space="0" w:color="auto"/>
        <w:right w:val="none" w:sz="0" w:space="0" w:color="auto"/>
      </w:divBdr>
    </w:div>
    <w:div w:id="1959873238">
      <w:bodyDiv w:val="1"/>
      <w:marLeft w:val="0"/>
      <w:marRight w:val="0"/>
      <w:marTop w:val="0"/>
      <w:marBottom w:val="0"/>
      <w:divBdr>
        <w:top w:val="none" w:sz="0" w:space="0" w:color="auto"/>
        <w:left w:val="none" w:sz="0" w:space="0" w:color="auto"/>
        <w:bottom w:val="none" w:sz="0" w:space="0" w:color="auto"/>
        <w:right w:val="none" w:sz="0" w:space="0" w:color="auto"/>
      </w:divBdr>
      <w:divsChild>
        <w:div w:id="1845587892">
          <w:marLeft w:val="0"/>
          <w:marRight w:val="0"/>
          <w:marTop w:val="0"/>
          <w:marBottom w:val="0"/>
          <w:divBdr>
            <w:top w:val="none" w:sz="0" w:space="0" w:color="auto"/>
            <w:left w:val="none" w:sz="0" w:space="0" w:color="auto"/>
            <w:bottom w:val="none" w:sz="0" w:space="0" w:color="auto"/>
            <w:right w:val="none" w:sz="0" w:space="0" w:color="auto"/>
          </w:divBdr>
          <w:divsChild>
            <w:div w:id="531038801">
              <w:marLeft w:val="0"/>
              <w:marRight w:val="0"/>
              <w:marTop w:val="0"/>
              <w:marBottom w:val="0"/>
              <w:divBdr>
                <w:top w:val="none" w:sz="0" w:space="0" w:color="auto"/>
                <w:left w:val="none" w:sz="0" w:space="0" w:color="auto"/>
                <w:bottom w:val="none" w:sz="0" w:space="0" w:color="auto"/>
                <w:right w:val="none" w:sz="0" w:space="0" w:color="auto"/>
              </w:divBdr>
              <w:divsChild>
                <w:div w:id="1004745435">
                  <w:marLeft w:val="0"/>
                  <w:marRight w:val="0"/>
                  <w:marTop w:val="0"/>
                  <w:marBottom w:val="0"/>
                  <w:divBdr>
                    <w:top w:val="none" w:sz="0" w:space="0" w:color="auto"/>
                    <w:left w:val="none" w:sz="0" w:space="0" w:color="auto"/>
                    <w:bottom w:val="none" w:sz="0" w:space="0" w:color="auto"/>
                    <w:right w:val="none" w:sz="0" w:space="0" w:color="auto"/>
                  </w:divBdr>
                  <w:divsChild>
                    <w:div w:id="1424719379">
                      <w:marLeft w:val="0"/>
                      <w:marRight w:val="0"/>
                      <w:marTop w:val="0"/>
                      <w:marBottom w:val="0"/>
                      <w:divBdr>
                        <w:top w:val="none" w:sz="0" w:space="0" w:color="auto"/>
                        <w:left w:val="none" w:sz="0" w:space="0" w:color="auto"/>
                        <w:bottom w:val="none" w:sz="0" w:space="0" w:color="auto"/>
                        <w:right w:val="none" w:sz="0" w:space="0" w:color="auto"/>
                      </w:divBdr>
                      <w:divsChild>
                        <w:div w:id="36128381">
                          <w:marLeft w:val="0"/>
                          <w:marRight w:val="0"/>
                          <w:marTop w:val="0"/>
                          <w:marBottom w:val="0"/>
                          <w:divBdr>
                            <w:top w:val="none" w:sz="0" w:space="0" w:color="auto"/>
                            <w:left w:val="none" w:sz="0" w:space="0" w:color="auto"/>
                            <w:bottom w:val="none" w:sz="0" w:space="0" w:color="auto"/>
                            <w:right w:val="none" w:sz="0" w:space="0" w:color="auto"/>
                          </w:divBdr>
                          <w:divsChild>
                            <w:div w:id="1673995180">
                              <w:marLeft w:val="0"/>
                              <w:marRight w:val="0"/>
                              <w:marTop w:val="0"/>
                              <w:marBottom w:val="0"/>
                              <w:divBdr>
                                <w:top w:val="none" w:sz="0" w:space="0" w:color="auto"/>
                                <w:left w:val="none" w:sz="0" w:space="0" w:color="auto"/>
                                <w:bottom w:val="none" w:sz="0" w:space="0" w:color="auto"/>
                                <w:right w:val="none" w:sz="0" w:space="0" w:color="auto"/>
                              </w:divBdr>
                              <w:divsChild>
                                <w:div w:id="837158525">
                                  <w:marLeft w:val="0"/>
                                  <w:marRight w:val="0"/>
                                  <w:marTop w:val="0"/>
                                  <w:marBottom w:val="0"/>
                                  <w:divBdr>
                                    <w:top w:val="none" w:sz="0" w:space="0" w:color="auto"/>
                                    <w:left w:val="none" w:sz="0" w:space="0" w:color="auto"/>
                                    <w:bottom w:val="none" w:sz="0" w:space="0" w:color="auto"/>
                                    <w:right w:val="none" w:sz="0" w:space="0" w:color="auto"/>
                                  </w:divBdr>
                                  <w:divsChild>
                                    <w:div w:id="597760537">
                                      <w:marLeft w:val="0"/>
                                      <w:marRight w:val="0"/>
                                      <w:marTop w:val="0"/>
                                      <w:marBottom w:val="0"/>
                                      <w:divBdr>
                                        <w:top w:val="none" w:sz="0" w:space="0" w:color="auto"/>
                                        <w:left w:val="none" w:sz="0" w:space="0" w:color="auto"/>
                                        <w:bottom w:val="none" w:sz="0" w:space="0" w:color="auto"/>
                                        <w:right w:val="none" w:sz="0" w:space="0" w:color="auto"/>
                                      </w:divBdr>
                                      <w:divsChild>
                                        <w:div w:id="14547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037838">
      <w:bodyDiv w:val="1"/>
      <w:marLeft w:val="0"/>
      <w:marRight w:val="0"/>
      <w:marTop w:val="0"/>
      <w:marBottom w:val="0"/>
      <w:divBdr>
        <w:top w:val="none" w:sz="0" w:space="0" w:color="auto"/>
        <w:left w:val="none" w:sz="0" w:space="0" w:color="auto"/>
        <w:bottom w:val="none" w:sz="0" w:space="0" w:color="auto"/>
        <w:right w:val="none" w:sz="0" w:space="0" w:color="auto"/>
      </w:divBdr>
      <w:divsChild>
        <w:div w:id="917708347">
          <w:marLeft w:val="403"/>
          <w:marRight w:val="0"/>
          <w:marTop w:val="115"/>
          <w:marBottom w:val="0"/>
          <w:divBdr>
            <w:top w:val="none" w:sz="0" w:space="0" w:color="auto"/>
            <w:left w:val="none" w:sz="0" w:space="0" w:color="auto"/>
            <w:bottom w:val="none" w:sz="0" w:space="0" w:color="auto"/>
            <w:right w:val="none" w:sz="0" w:space="0" w:color="auto"/>
          </w:divBdr>
        </w:div>
        <w:div w:id="1475565424">
          <w:marLeft w:val="403"/>
          <w:marRight w:val="0"/>
          <w:marTop w:val="115"/>
          <w:marBottom w:val="0"/>
          <w:divBdr>
            <w:top w:val="none" w:sz="0" w:space="0" w:color="auto"/>
            <w:left w:val="none" w:sz="0" w:space="0" w:color="auto"/>
            <w:bottom w:val="none" w:sz="0" w:space="0" w:color="auto"/>
            <w:right w:val="none" w:sz="0" w:space="0" w:color="auto"/>
          </w:divBdr>
        </w:div>
        <w:div w:id="1945989758">
          <w:marLeft w:val="403"/>
          <w:marRight w:val="0"/>
          <w:marTop w:val="115"/>
          <w:marBottom w:val="0"/>
          <w:divBdr>
            <w:top w:val="none" w:sz="0" w:space="0" w:color="auto"/>
            <w:left w:val="none" w:sz="0" w:space="0" w:color="auto"/>
            <w:bottom w:val="none" w:sz="0" w:space="0" w:color="auto"/>
            <w:right w:val="none" w:sz="0" w:space="0" w:color="auto"/>
          </w:divBdr>
        </w:div>
        <w:div w:id="23867113">
          <w:marLeft w:val="403"/>
          <w:marRight w:val="0"/>
          <w:marTop w:val="115"/>
          <w:marBottom w:val="0"/>
          <w:divBdr>
            <w:top w:val="none" w:sz="0" w:space="0" w:color="auto"/>
            <w:left w:val="none" w:sz="0" w:space="0" w:color="auto"/>
            <w:bottom w:val="none" w:sz="0" w:space="0" w:color="auto"/>
            <w:right w:val="none" w:sz="0" w:space="0" w:color="auto"/>
          </w:divBdr>
        </w:div>
        <w:div w:id="659188690">
          <w:marLeft w:val="40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ncer.gov/cancertopics/coping/radiation-therapy-and-you/page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clevelandclinic.org/disorders/cancer/hic_cancer-related_fatigue.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cmillan.org.uk" TargetMode="External"/><Relationship Id="rId5" Type="http://schemas.openxmlformats.org/officeDocument/2006/relationships/webSettings" Target="webSettings.xml"/><Relationship Id="rId15" Type="http://schemas.openxmlformats.org/officeDocument/2006/relationships/hyperlink" Target="https://www.eviq.org.au/Category/tabid/65/categoryid/4/Default.aspx" TargetMode="External"/><Relationship Id="rId10" Type="http://schemas.openxmlformats.org/officeDocument/2006/relationships/hyperlink" Target="http://emedicine.medscap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ncervic.org.au/about-cancer/types-treatments-trials/radiotherapy/side_effects_of_radiotherap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A5975-6449-471F-99B7-E30F4862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Crowhurst</dc:creator>
  <cp:lastModifiedBy>Margaret Hjorth</cp:lastModifiedBy>
  <cp:revision>4</cp:revision>
  <cp:lastPrinted>2014-10-31T04:42:00Z</cp:lastPrinted>
  <dcterms:created xsi:type="dcterms:W3CDTF">2014-11-12T23:44:00Z</dcterms:created>
  <dcterms:modified xsi:type="dcterms:W3CDTF">2014-11-13T00:33:00Z</dcterms:modified>
</cp:coreProperties>
</file>